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E4F8" w14:textId="77777777" w:rsidR="00A96EBC" w:rsidRDefault="00A96EBC">
      <w:bookmarkStart w:id="0" w:name="_GoBack"/>
      <w:bookmarkEnd w:id="0"/>
    </w:p>
    <w:p w14:paraId="1CBDB7B7" w14:textId="77777777" w:rsidR="00042168" w:rsidRPr="00042168" w:rsidRDefault="00042168" w:rsidP="00042168">
      <w:pPr>
        <w:spacing w:line="360" w:lineRule="auto"/>
        <w:rPr>
          <w:rFonts w:ascii="Arial" w:hAnsi="Arial" w:cs="Arial"/>
          <w:b/>
          <w:lang w:val="nl-NL"/>
        </w:rPr>
      </w:pPr>
      <w:r w:rsidRPr="00042168">
        <w:rPr>
          <w:rFonts w:ascii="Arial" w:hAnsi="Arial" w:cs="Arial"/>
          <w:b/>
          <w:lang w:val="nl-NL"/>
        </w:rPr>
        <w:t>Inleiding</w:t>
      </w:r>
    </w:p>
    <w:p w14:paraId="353DB51B" w14:textId="77777777" w:rsidR="00042168" w:rsidRDefault="00042168" w:rsidP="00042168">
      <w:pPr>
        <w:spacing w:line="360" w:lineRule="auto"/>
        <w:rPr>
          <w:rFonts w:ascii="Arial" w:hAnsi="Arial" w:cs="Arial"/>
          <w:lang w:val="nl-NL"/>
        </w:rPr>
      </w:pPr>
      <w:r w:rsidRPr="00042168">
        <w:rPr>
          <w:rFonts w:ascii="Arial" w:hAnsi="Arial" w:cs="Arial"/>
          <w:lang w:val="nl-NL"/>
        </w:rPr>
        <w:t xml:space="preserve">Hoger Onderwijs instellingen zijn conform artikel 1.21 van de Wet op het hoger onderwijs en wetenschappelijk onderzoek verplicht om een meldcode huiselijk geweld </w:t>
      </w:r>
      <w:r>
        <w:rPr>
          <w:rFonts w:ascii="Arial" w:hAnsi="Arial" w:cs="Arial"/>
          <w:lang w:val="nl-NL"/>
        </w:rPr>
        <w:t xml:space="preserve">vast te stellen op basis waarvan stapsgewijs wordt aangegeven hoe wordt omgegaan met signalen van huiselijk geweld of kindermishandeling. </w:t>
      </w:r>
      <w:r w:rsidR="00661F6F">
        <w:rPr>
          <w:rFonts w:ascii="Arial" w:hAnsi="Arial" w:cs="Arial"/>
          <w:lang w:val="nl-NL"/>
        </w:rPr>
        <w:t xml:space="preserve">Daarnaast zijn de instellingen verplicht om kennis en gebruik van de meldcode te bevorderen. Met ingang van 1 januari 2019 dient aan de meldcode een afwegingskader te zijn toegevoegd. Van de instellingen wordt gevraagd dit op 1 juli 2018 gereed te hebben en de tijd tot 1 januari 2019 te benutten om te oefenen met het afwegingskader. </w:t>
      </w:r>
    </w:p>
    <w:p w14:paraId="1B59AD8B" w14:textId="77777777" w:rsidR="00661F6F" w:rsidRDefault="00661F6F" w:rsidP="00042168">
      <w:pPr>
        <w:spacing w:line="360" w:lineRule="auto"/>
        <w:rPr>
          <w:rFonts w:ascii="Arial" w:hAnsi="Arial" w:cs="Arial"/>
          <w:lang w:val="nl-NL"/>
        </w:rPr>
      </w:pPr>
      <w:r>
        <w:rPr>
          <w:rFonts w:ascii="Arial" w:hAnsi="Arial" w:cs="Arial"/>
          <w:lang w:val="nl-NL"/>
        </w:rPr>
        <w:t>Dit document heeft tot doel de hoger onderwijsinstellingen</w:t>
      </w:r>
      <w:r w:rsidR="00F40771">
        <w:rPr>
          <w:rFonts w:ascii="Arial" w:hAnsi="Arial" w:cs="Arial"/>
          <w:lang w:val="nl-NL"/>
        </w:rPr>
        <w:t xml:space="preserve"> daarbij</w:t>
      </w:r>
      <w:r>
        <w:rPr>
          <w:rFonts w:ascii="Arial" w:hAnsi="Arial" w:cs="Arial"/>
          <w:lang w:val="nl-NL"/>
        </w:rPr>
        <w:t xml:space="preserve"> te ondersteunen door het geven van een voorbeeld meldcode</w:t>
      </w:r>
      <w:r w:rsidR="00F40771">
        <w:rPr>
          <w:rFonts w:ascii="Arial" w:hAnsi="Arial" w:cs="Arial"/>
          <w:lang w:val="nl-NL"/>
        </w:rPr>
        <w:t xml:space="preserve"> inclusief afwegingskader</w:t>
      </w:r>
      <w:r>
        <w:rPr>
          <w:rFonts w:ascii="Arial" w:hAnsi="Arial" w:cs="Arial"/>
          <w:lang w:val="nl-NL"/>
        </w:rPr>
        <w:t>, inzichtelijk te maken w</w:t>
      </w:r>
      <w:r w:rsidR="00363EDA">
        <w:rPr>
          <w:rFonts w:ascii="Arial" w:hAnsi="Arial" w:cs="Arial"/>
          <w:lang w:val="nl-NL"/>
        </w:rPr>
        <w:t>elke stappen instellingen kunnen</w:t>
      </w:r>
      <w:r>
        <w:rPr>
          <w:rFonts w:ascii="Arial" w:hAnsi="Arial" w:cs="Arial"/>
          <w:lang w:val="nl-NL"/>
        </w:rPr>
        <w:t xml:space="preserve"> zetten om aan de gewijzigde situatie te</w:t>
      </w:r>
      <w:r w:rsidR="00235414">
        <w:rPr>
          <w:rFonts w:ascii="Arial" w:hAnsi="Arial" w:cs="Arial"/>
          <w:lang w:val="nl-NL"/>
        </w:rPr>
        <w:t xml:space="preserve"> voldoen en daarnaast een stroomschema</w:t>
      </w:r>
      <w:r>
        <w:rPr>
          <w:rFonts w:ascii="Arial" w:hAnsi="Arial" w:cs="Arial"/>
          <w:lang w:val="nl-NL"/>
        </w:rPr>
        <w:t xml:space="preserve"> </w:t>
      </w:r>
      <w:r w:rsidR="00E31365">
        <w:rPr>
          <w:rFonts w:ascii="Arial" w:hAnsi="Arial" w:cs="Arial"/>
          <w:lang w:val="nl-NL"/>
        </w:rPr>
        <w:t xml:space="preserve">voor toepassing van de Meldcode Huiselijk Geweld en Kindermishandeling </w:t>
      </w:r>
      <w:r>
        <w:rPr>
          <w:rFonts w:ascii="Arial" w:hAnsi="Arial" w:cs="Arial"/>
          <w:lang w:val="nl-NL"/>
        </w:rPr>
        <w:t xml:space="preserve">aan te bieden waarvan gebruik kan worden gemaakt. Voor het samenstellen van dit document is gebruik gemaakt van informatie </w:t>
      </w:r>
      <w:r w:rsidR="00545669">
        <w:rPr>
          <w:rFonts w:ascii="Arial" w:hAnsi="Arial" w:cs="Arial"/>
          <w:lang w:val="nl-NL"/>
        </w:rPr>
        <w:t xml:space="preserve">en concepten </w:t>
      </w:r>
      <w:r>
        <w:rPr>
          <w:rFonts w:ascii="Arial" w:hAnsi="Arial" w:cs="Arial"/>
          <w:lang w:val="nl-NL"/>
        </w:rPr>
        <w:t xml:space="preserve">van de Rijksoverheid inzake de meldcode huiselijk geweld en het afwegingskader. </w:t>
      </w:r>
      <w:r w:rsidR="00F40771">
        <w:rPr>
          <w:rFonts w:ascii="Arial" w:hAnsi="Arial" w:cs="Arial"/>
          <w:lang w:val="nl-NL"/>
        </w:rPr>
        <w:t xml:space="preserve">De geraadpleegde bronnen zijn opgenomen in de literatuurlijst. </w:t>
      </w:r>
    </w:p>
    <w:p w14:paraId="5A637414" w14:textId="77777777" w:rsidR="00657B45" w:rsidRDefault="00657B45" w:rsidP="00042168">
      <w:pPr>
        <w:spacing w:line="360" w:lineRule="auto"/>
        <w:rPr>
          <w:rFonts w:ascii="Arial" w:hAnsi="Arial" w:cs="Arial"/>
          <w:lang w:val="nl-NL"/>
        </w:rPr>
      </w:pPr>
      <w:r>
        <w:rPr>
          <w:rFonts w:ascii="Arial" w:hAnsi="Arial" w:cs="Arial"/>
          <w:lang w:val="nl-NL"/>
        </w:rPr>
        <w:t>Dit docum</w:t>
      </w:r>
      <w:r w:rsidR="00F40771">
        <w:rPr>
          <w:rFonts w:ascii="Arial" w:hAnsi="Arial" w:cs="Arial"/>
          <w:lang w:val="nl-NL"/>
        </w:rPr>
        <w:t xml:space="preserve">ent is </w:t>
      </w:r>
      <w:r w:rsidR="00831E8B">
        <w:rPr>
          <w:rFonts w:ascii="Arial" w:hAnsi="Arial" w:cs="Arial"/>
          <w:lang w:val="nl-NL"/>
        </w:rPr>
        <w:t>beschikbaar in</w:t>
      </w:r>
      <w:r>
        <w:rPr>
          <w:rFonts w:ascii="Arial" w:hAnsi="Arial" w:cs="Arial"/>
          <w:lang w:val="nl-NL"/>
        </w:rPr>
        <w:t xml:space="preserve"> WORD om het de instellingen zo gemakkelijk mogelijk te maken om onderdelen hieruit te gebruiken en aan te passen naar de eigen situatie. </w:t>
      </w:r>
      <w:r w:rsidR="00BF489C">
        <w:rPr>
          <w:rFonts w:ascii="Arial" w:hAnsi="Arial" w:cs="Arial"/>
          <w:lang w:val="nl-NL"/>
        </w:rPr>
        <w:t xml:space="preserve">De concept meldcode is zo veel als mogelijk aangepast naar het hoger onderwijs, maar vereist desalniettemin een zorgvuldige afstemming op de eigen organisatie. </w:t>
      </w:r>
    </w:p>
    <w:p w14:paraId="34690127" w14:textId="77777777" w:rsidR="00042168" w:rsidRDefault="00042168" w:rsidP="00042168">
      <w:pPr>
        <w:spacing w:line="276" w:lineRule="auto"/>
        <w:rPr>
          <w:rFonts w:ascii="Arial" w:hAnsi="Arial" w:cs="Arial"/>
          <w:lang w:val="nl-NL"/>
        </w:rPr>
      </w:pPr>
    </w:p>
    <w:p w14:paraId="3B5DFF7F" w14:textId="77777777" w:rsidR="00657B45" w:rsidRPr="00657B45" w:rsidRDefault="0081646F" w:rsidP="00042168">
      <w:pPr>
        <w:spacing w:line="276" w:lineRule="auto"/>
        <w:rPr>
          <w:rFonts w:ascii="Arial" w:hAnsi="Arial" w:cs="Arial"/>
          <w:b/>
          <w:lang w:val="nl-NL"/>
        </w:rPr>
      </w:pPr>
      <w:r>
        <w:rPr>
          <w:rFonts w:ascii="Arial" w:hAnsi="Arial" w:cs="Arial"/>
          <w:b/>
          <w:lang w:val="nl-NL"/>
        </w:rPr>
        <w:t>Concept besluit Meldcode Huiselijk Geweld en K</w:t>
      </w:r>
      <w:r w:rsidR="00657B45" w:rsidRPr="00657B45">
        <w:rPr>
          <w:rFonts w:ascii="Arial" w:hAnsi="Arial" w:cs="Arial"/>
          <w:b/>
          <w:lang w:val="nl-NL"/>
        </w:rPr>
        <w:t>indermishandeling</w:t>
      </w:r>
    </w:p>
    <w:p w14:paraId="201F8C2C" w14:textId="77777777" w:rsidR="00DA2223" w:rsidRPr="00042168" w:rsidRDefault="00DA2223" w:rsidP="00DA2223">
      <w:pPr>
        <w:spacing w:line="360" w:lineRule="auto"/>
        <w:rPr>
          <w:rFonts w:ascii="Arial" w:hAnsi="Arial" w:cs="Arial"/>
          <w:lang w:val="nl-NL"/>
        </w:rPr>
      </w:pPr>
      <w:r w:rsidRPr="00042168">
        <w:rPr>
          <w:rFonts w:ascii="Arial" w:hAnsi="Arial" w:cs="Arial"/>
          <w:lang w:val="nl-NL"/>
        </w:rPr>
        <w:t xml:space="preserve">Het College van Bestuur van </w:t>
      </w:r>
    </w:p>
    <w:p w14:paraId="75513013" w14:textId="77777777" w:rsidR="00DA2223" w:rsidRPr="00042168" w:rsidRDefault="00DA2223" w:rsidP="00DA2223">
      <w:pPr>
        <w:spacing w:line="360" w:lineRule="auto"/>
        <w:rPr>
          <w:rFonts w:ascii="Arial" w:hAnsi="Arial" w:cs="Arial"/>
          <w:lang w:val="nl-NL"/>
        </w:rPr>
      </w:pPr>
      <w:r w:rsidRPr="00042168">
        <w:rPr>
          <w:rFonts w:ascii="Arial" w:hAnsi="Arial" w:cs="Arial"/>
          <w:lang w:val="nl-NL"/>
        </w:rPr>
        <w:t>[</w:t>
      </w:r>
      <w:r w:rsidRPr="00F40771">
        <w:rPr>
          <w:rFonts w:ascii="Arial" w:hAnsi="Arial" w:cs="Arial"/>
          <w:i/>
          <w:color w:val="C45911" w:themeColor="accent2" w:themeShade="BF"/>
          <w:lang w:val="nl-NL"/>
        </w:rPr>
        <w:t>naam van de hoger onderwijsorganisatie waarvoor de meldcode wordt vastgesteld</w:t>
      </w:r>
      <w:r w:rsidRPr="00042168">
        <w:rPr>
          <w:rFonts w:ascii="Arial" w:hAnsi="Arial" w:cs="Arial"/>
          <w:lang w:val="nl-NL"/>
        </w:rPr>
        <w:t xml:space="preserve">] </w:t>
      </w:r>
    </w:p>
    <w:p w14:paraId="46AE3CAB" w14:textId="77777777" w:rsidR="00DA2223" w:rsidRPr="00042168" w:rsidRDefault="00DA2223" w:rsidP="00DA2223">
      <w:pPr>
        <w:spacing w:line="360" w:lineRule="auto"/>
        <w:rPr>
          <w:rFonts w:ascii="Arial" w:hAnsi="Arial" w:cs="Arial"/>
          <w:lang w:val="nl-NL"/>
        </w:rPr>
      </w:pPr>
      <w:r w:rsidRPr="00042168">
        <w:rPr>
          <w:rFonts w:ascii="Arial" w:hAnsi="Arial" w:cs="Arial"/>
          <w:lang w:val="nl-NL"/>
        </w:rPr>
        <w:t>Overwegende dat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w:t>
      </w:r>
    </w:p>
    <w:p w14:paraId="255A3807" w14:textId="77777777" w:rsidR="00DA2223" w:rsidRPr="00042168" w:rsidRDefault="00DA2223" w:rsidP="00DA2223">
      <w:pPr>
        <w:spacing w:line="360" w:lineRule="auto"/>
        <w:rPr>
          <w:rFonts w:ascii="Arial" w:hAnsi="Arial" w:cs="Arial"/>
          <w:lang w:val="nl-NL"/>
        </w:rPr>
      </w:pPr>
      <w:r w:rsidRPr="00042168">
        <w:rPr>
          <w:rFonts w:ascii="Arial" w:hAnsi="Arial" w:cs="Arial"/>
          <w:lang w:val="nl-NL"/>
        </w:rPr>
        <w:t xml:space="preserve">verantwoordelijk is voor een goede kwaliteit </w:t>
      </w:r>
      <w:r w:rsidR="00657B45">
        <w:rPr>
          <w:rFonts w:ascii="Arial" w:hAnsi="Arial" w:cs="Arial"/>
          <w:lang w:val="nl-NL"/>
        </w:rPr>
        <w:t xml:space="preserve">van de dienstverlening aan zijn studenten en medewerkers, </w:t>
      </w:r>
      <w:r w:rsidRPr="00042168">
        <w:rPr>
          <w:rFonts w:ascii="Arial" w:hAnsi="Arial" w:cs="Arial"/>
          <w:lang w:val="nl-NL"/>
        </w:rPr>
        <w:t xml:space="preserve">dat deze verantwoordelijkheid zeker ook aan de orde is in geval van dienstverlening aan </w:t>
      </w:r>
      <w:r w:rsidR="00657B45">
        <w:rPr>
          <w:rFonts w:ascii="Arial" w:hAnsi="Arial" w:cs="Arial"/>
          <w:lang w:val="nl-NL"/>
        </w:rPr>
        <w:t>studenten of medewerkers</w:t>
      </w:r>
      <w:r w:rsidRPr="00042168">
        <w:rPr>
          <w:rFonts w:ascii="Arial" w:hAnsi="Arial" w:cs="Arial"/>
          <w:lang w:val="nl-NL"/>
        </w:rPr>
        <w:t xml:space="preserve"> die (vermoedelijk) te maken hebben met huiselijk geweld of kindermishandeling; </w:t>
      </w:r>
    </w:p>
    <w:p w14:paraId="11241819" w14:textId="77777777" w:rsidR="00DA2223" w:rsidRPr="00042168" w:rsidRDefault="00DA2223" w:rsidP="00DA2223">
      <w:pPr>
        <w:spacing w:line="360" w:lineRule="auto"/>
        <w:rPr>
          <w:rFonts w:ascii="Arial" w:hAnsi="Arial" w:cs="Arial"/>
          <w:lang w:val="nl-NL"/>
        </w:rPr>
      </w:pPr>
      <w:r w:rsidRPr="00042168">
        <w:rPr>
          <w:rFonts w:ascii="Arial" w:hAnsi="Arial" w:cs="Arial"/>
          <w:lang w:val="nl-NL"/>
        </w:rPr>
        <w:lastRenderedPageBreak/>
        <w:t>dat van de beroepskrachten die werkzaam zijn bij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op basis van deze verantwoordelijkheid wordt verwacht dat zij in alle contacten met </w:t>
      </w:r>
      <w:r w:rsidR="00657B45">
        <w:rPr>
          <w:rFonts w:ascii="Arial" w:hAnsi="Arial" w:cs="Arial"/>
          <w:lang w:val="nl-NL"/>
        </w:rPr>
        <w:t>studenten en medewerkers</w:t>
      </w:r>
      <w:r w:rsidRPr="00042168">
        <w:rPr>
          <w:rFonts w:ascii="Arial" w:hAnsi="Arial" w:cs="Arial"/>
          <w:lang w:val="nl-NL"/>
        </w:rPr>
        <w:t xml:space="preserve"> attent zijn op signalen die kunnen duiden op huiselijk geweld of kindermishandeling en dat zij effectief reageren op deze signalen; </w:t>
      </w:r>
    </w:p>
    <w:p w14:paraId="30BD295C" w14:textId="77777777" w:rsidR="00DA2223" w:rsidRPr="00042168" w:rsidRDefault="00DA2223" w:rsidP="00DA2223">
      <w:pPr>
        <w:spacing w:line="360" w:lineRule="auto"/>
        <w:rPr>
          <w:rFonts w:ascii="Arial" w:hAnsi="Arial" w:cs="Arial"/>
          <w:lang w:val="nl-NL"/>
        </w:rPr>
      </w:pPr>
      <w:r w:rsidRPr="00042168">
        <w:rPr>
          <w:rFonts w:ascii="Arial" w:hAnsi="Arial" w:cs="Arial"/>
          <w:lang w:val="nl-NL"/>
        </w:rPr>
        <w:t>dat [</w:t>
      </w:r>
      <w:r w:rsidRPr="00F40771">
        <w:rPr>
          <w:rFonts w:ascii="Arial" w:hAnsi="Arial" w:cs="Arial"/>
          <w:i/>
          <w:color w:val="C45911" w:themeColor="accent2" w:themeShade="BF"/>
          <w:lang w:val="nl-NL"/>
        </w:rPr>
        <w:t>naam hoger onderwijsorganisatie</w:t>
      </w:r>
      <w:r w:rsidRPr="00042168">
        <w:rPr>
          <w:rFonts w:ascii="Arial" w:hAnsi="Arial" w:cs="Arial"/>
          <w:lang w:val="nl-NL"/>
        </w:rPr>
        <w:t>] een meldcode wenst vast te stellen zodat de beroepskrachten die binnen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werkzaam zijn weten welke stappen van hen worden verwacht bij signalen van huiselijk geweld of kindermishandeling; </w:t>
      </w:r>
    </w:p>
    <w:p w14:paraId="63E883B0" w14:textId="77777777" w:rsidR="00DA2223" w:rsidRPr="00042168" w:rsidRDefault="00DA2223" w:rsidP="00DA2223">
      <w:pPr>
        <w:spacing w:line="360" w:lineRule="auto"/>
        <w:rPr>
          <w:rFonts w:ascii="Arial" w:hAnsi="Arial" w:cs="Arial"/>
          <w:lang w:val="nl-NL"/>
        </w:rPr>
      </w:pPr>
      <w:r w:rsidRPr="00042168">
        <w:rPr>
          <w:rFonts w:ascii="Arial" w:hAnsi="Arial" w:cs="Arial"/>
          <w:lang w:val="nl-NL"/>
        </w:rPr>
        <w:t>dat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in deze code ook vastlegt op welke wijze zij de beroepskrachten bij deze stappen ondersteunt; </w:t>
      </w:r>
    </w:p>
    <w:p w14:paraId="6A10EBE6" w14:textId="702D593E" w:rsidR="00ED2BC0" w:rsidRPr="00042168" w:rsidRDefault="00DA2223" w:rsidP="00DA2223">
      <w:pPr>
        <w:spacing w:line="360" w:lineRule="auto"/>
        <w:rPr>
          <w:rFonts w:ascii="Arial" w:hAnsi="Arial" w:cs="Arial"/>
          <w:lang w:val="nl-NL"/>
        </w:rPr>
      </w:pPr>
      <w:r w:rsidRPr="00042168">
        <w:rPr>
          <w:rFonts w:ascii="Arial" w:hAnsi="Arial" w:cs="Arial"/>
          <w:lang w:val="nl-NL"/>
        </w:rPr>
        <w:t>dat onder huiselijk geweld wordt verstaan: lichamelijk, geestelijk of seksueel geweld, of bedreiging daarmee door iemand uit de huiselijke kring. Waarbij onder geweld wordt verstaan: de fysieke, seksuele, psychische of economische aantasting van de persoonlijke integriteit van het slachtoffer. Daaronder worden ook begrepen ouderenmishandeling, geweld tegen ouders, vrouwelijke genitale verminking, huwelijksdwang en eer</w:t>
      </w:r>
      <w:r w:rsidR="00B75EFD">
        <w:rPr>
          <w:rFonts w:ascii="Arial" w:hAnsi="Arial" w:cs="Arial"/>
          <w:lang w:val="nl-NL"/>
        </w:rPr>
        <w:t xml:space="preserve"> </w:t>
      </w:r>
      <w:r w:rsidRPr="00042168">
        <w:rPr>
          <w:rFonts w:ascii="Arial" w:hAnsi="Arial" w:cs="Arial"/>
          <w:lang w:val="nl-NL"/>
        </w:rPr>
        <w:t xml:space="preserve">gerelateerd geweld. Tot de huiselijke kring van het slachtoffer behoren: familieleden, huisgenoten, de echtgenoot of voormalig echtgenoot, of (ex-) partner, mantelzorgers; </w:t>
      </w:r>
    </w:p>
    <w:p w14:paraId="2636C527" w14:textId="77777777" w:rsidR="00ED2BC0" w:rsidRPr="00042168" w:rsidRDefault="00DA2223" w:rsidP="00DA2223">
      <w:pPr>
        <w:spacing w:line="360" w:lineRule="auto"/>
        <w:rPr>
          <w:rFonts w:ascii="Arial" w:hAnsi="Arial" w:cs="Arial"/>
          <w:lang w:val="nl-NL"/>
        </w:rPr>
      </w:pPr>
      <w:r w:rsidRPr="00042168">
        <w:rPr>
          <w:rFonts w:ascii="Arial" w:hAnsi="Arial" w:cs="Arial"/>
          <w:lang w:val="nl-NL"/>
        </w:rPr>
        <w:t>dat onder kindermishandeling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eer</w:t>
      </w:r>
      <w:r w:rsidR="00287477">
        <w:rPr>
          <w:rFonts w:ascii="Arial" w:hAnsi="Arial" w:cs="Arial"/>
          <w:lang w:val="nl-NL"/>
        </w:rPr>
        <w:t xml:space="preserve"> </w:t>
      </w:r>
      <w:r w:rsidRPr="00042168">
        <w:rPr>
          <w:rFonts w:ascii="Arial" w:hAnsi="Arial" w:cs="Arial"/>
          <w:lang w:val="nl-NL"/>
        </w:rPr>
        <w:t xml:space="preserve">gerelateerd geweld, huwelijksdwang, vrouwelijke genitale verminking en het </w:t>
      </w:r>
      <w:r w:rsidR="004B3384">
        <w:rPr>
          <w:rFonts w:ascii="Arial" w:hAnsi="Arial" w:cs="Arial"/>
          <w:lang w:val="nl-NL"/>
        </w:rPr>
        <w:t>(</w:t>
      </w:r>
      <w:r w:rsidRPr="00042168">
        <w:rPr>
          <w:rFonts w:ascii="Arial" w:hAnsi="Arial" w:cs="Arial"/>
          <w:lang w:val="nl-NL"/>
        </w:rPr>
        <w:t>als minderjarige</w:t>
      </w:r>
      <w:r w:rsidR="004B3384">
        <w:rPr>
          <w:rFonts w:ascii="Arial" w:hAnsi="Arial" w:cs="Arial"/>
          <w:lang w:val="nl-NL"/>
        </w:rPr>
        <w:t xml:space="preserve">) </w:t>
      </w:r>
      <w:r w:rsidRPr="00042168">
        <w:rPr>
          <w:rFonts w:ascii="Arial" w:hAnsi="Arial" w:cs="Arial"/>
          <w:lang w:val="nl-NL"/>
        </w:rPr>
        <w:t xml:space="preserve">getuige zijn van huiselijk geweld tussen ouders en/of andere huisgenoten; </w:t>
      </w:r>
    </w:p>
    <w:p w14:paraId="1E36208B" w14:textId="77777777" w:rsidR="00555F06" w:rsidRPr="00042168" w:rsidRDefault="00555F06" w:rsidP="00DA2223">
      <w:pPr>
        <w:spacing w:line="360" w:lineRule="auto"/>
        <w:rPr>
          <w:rFonts w:ascii="Arial" w:hAnsi="Arial" w:cs="Arial"/>
          <w:lang w:val="nl-NL"/>
        </w:rPr>
      </w:pPr>
      <w:r w:rsidRPr="00042168">
        <w:rPr>
          <w:rFonts w:ascii="Arial" w:hAnsi="Arial" w:cs="Arial"/>
          <w:lang w:val="nl-NL"/>
        </w:rPr>
        <w:t>dat onder beroepskracht</w:t>
      </w:r>
      <w:r w:rsidR="00831E8B">
        <w:rPr>
          <w:rFonts w:ascii="Arial" w:hAnsi="Arial" w:cs="Arial"/>
          <w:lang w:val="nl-NL"/>
        </w:rPr>
        <w:t xml:space="preserve"> in deze code wordt verstaan: elke</w:t>
      </w:r>
      <w:r w:rsidR="00DA2223" w:rsidRPr="00042168">
        <w:rPr>
          <w:rFonts w:ascii="Arial" w:hAnsi="Arial" w:cs="Arial"/>
          <w:lang w:val="nl-NL"/>
        </w:rPr>
        <w:t xml:space="preserve"> beroepskracht die voor [</w:t>
      </w:r>
      <w:r w:rsidR="00DA2223" w:rsidRPr="00070ACD">
        <w:rPr>
          <w:rFonts w:ascii="Arial" w:hAnsi="Arial" w:cs="Arial"/>
          <w:i/>
          <w:color w:val="C45911" w:themeColor="accent2" w:themeShade="BF"/>
          <w:lang w:val="nl-NL"/>
        </w:rPr>
        <w:t xml:space="preserve">naam </w:t>
      </w:r>
      <w:r w:rsidRPr="00070ACD">
        <w:rPr>
          <w:rFonts w:ascii="Arial" w:hAnsi="Arial" w:cs="Arial"/>
          <w:i/>
          <w:color w:val="C45911" w:themeColor="accent2" w:themeShade="BF"/>
          <w:lang w:val="nl-NL"/>
        </w:rPr>
        <w:t>hoger onderwijs</w:t>
      </w:r>
      <w:r w:rsidR="00DA2223" w:rsidRPr="00070ACD">
        <w:rPr>
          <w:rFonts w:ascii="Arial" w:hAnsi="Arial" w:cs="Arial"/>
          <w:i/>
          <w:color w:val="C45911" w:themeColor="accent2" w:themeShade="BF"/>
          <w:lang w:val="nl-NL"/>
        </w:rPr>
        <w:t>organisatie</w:t>
      </w:r>
      <w:r w:rsidR="00DA2223" w:rsidRPr="00042168">
        <w:rPr>
          <w:rFonts w:ascii="Arial" w:hAnsi="Arial" w:cs="Arial"/>
          <w:lang w:val="nl-NL"/>
        </w:rPr>
        <w:t xml:space="preserve">] werkzaam is en </w:t>
      </w:r>
      <w:r w:rsidR="00831E8B">
        <w:rPr>
          <w:rFonts w:ascii="Arial" w:hAnsi="Arial" w:cs="Arial"/>
          <w:lang w:val="nl-NL"/>
        </w:rPr>
        <w:t xml:space="preserve">die in dit verband aan studenten of medewerkers </w:t>
      </w:r>
      <w:r w:rsidR="00DA2223" w:rsidRPr="00042168">
        <w:rPr>
          <w:rFonts w:ascii="Arial" w:hAnsi="Arial" w:cs="Arial"/>
          <w:lang w:val="nl-NL"/>
        </w:rPr>
        <w:t xml:space="preserve">van de organisatie zorg, begeleiding, onderwijs, of een andere wijze van ondersteuning biedt; </w:t>
      </w:r>
    </w:p>
    <w:p w14:paraId="1D8B30E4" w14:textId="77777777" w:rsidR="00831E8B" w:rsidRDefault="00831E8B" w:rsidP="00DA2223">
      <w:pPr>
        <w:spacing w:line="360" w:lineRule="auto"/>
        <w:rPr>
          <w:rFonts w:ascii="Arial" w:hAnsi="Arial" w:cs="Arial"/>
          <w:lang w:val="nl-NL"/>
        </w:rPr>
      </w:pPr>
      <w:r>
        <w:rPr>
          <w:rFonts w:ascii="Arial" w:hAnsi="Arial" w:cs="Arial"/>
          <w:lang w:val="nl-NL"/>
        </w:rPr>
        <w:t>dat onder student</w:t>
      </w:r>
      <w:r w:rsidR="00DA2223" w:rsidRPr="00042168">
        <w:rPr>
          <w:rFonts w:ascii="Arial" w:hAnsi="Arial" w:cs="Arial"/>
          <w:lang w:val="nl-NL"/>
        </w:rPr>
        <w:t xml:space="preserve"> in deze code wordt verstaan: iedere persoon</w:t>
      </w:r>
      <w:r>
        <w:rPr>
          <w:rFonts w:ascii="Arial" w:hAnsi="Arial" w:cs="Arial"/>
          <w:lang w:val="nl-NL"/>
        </w:rPr>
        <w:t xml:space="preserve"> ingeschreven als student bij </w:t>
      </w:r>
      <w:r w:rsidR="00DA2223" w:rsidRPr="00042168">
        <w:rPr>
          <w:rFonts w:ascii="Arial" w:hAnsi="Arial" w:cs="Arial"/>
          <w:lang w:val="nl-NL"/>
        </w:rPr>
        <w:t xml:space="preserve"> </w:t>
      </w:r>
      <w:r w:rsidRPr="00042168">
        <w:rPr>
          <w:rFonts w:ascii="Arial" w:hAnsi="Arial" w:cs="Arial"/>
          <w:lang w:val="nl-NL"/>
        </w:rPr>
        <w:t>[</w:t>
      </w:r>
      <w:r w:rsidRPr="00070ACD">
        <w:rPr>
          <w:rFonts w:ascii="Arial" w:hAnsi="Arial" w:cs="Arial"/>
          <w:i/>
          <w:color w:val="C45911" w:themeColor="accent2" w:themeShade="BF"/>
          <w:lang w:val="nl-NL"/>
        </w:rPr>
        <w:t>naam hoger onderwijsorganisatie</w:t>
      </w:r>
      <w:r w:rsidRPr="00042168">
        <w:rPr>
          <w:rFonts w:ascii="Arial" w:hAnsi="Arial" w:cs="Arial"/>
          <w:lang w:val="nl-NL"/>
        </w:rPr>
        <w:t>]</w:t>
      </w:r>
      <w:r>
        <w:rPr>
          <w:rFonts w:ascii="Arial" w:hAnsi="Arial" w:cs="Arial"/>
          <w:lang w:val="nl-NL"/>
        </w:rPr>
        <w:t>;</w:t>
      </w:r>
    </w:p>
    <w:p w14:paraId="7FDF5DBC" w14:textId="77777777" w:rsidR="00555F06" w:rsidRDefault="00831E8B" w:rsidP="00DA2223">
      <w:pPr>
        <w:spacing w:line="360" w:lineRule="auto"/>
        <w:rPr>
          <w:rFonts w:ascii="Arial" w:hAnsi="Arial" w:cs="Arial"/>
          <w:lang w:val="nl-NL"/>
        </w:rPr>
      </w:pPr>
      <w:r>
        <w:rPr>
          <w:rFonts w:ascii="Arial" w:hAnsi="Arial" w:cs="Arial"/>
          <w:lang w:val="nl-NL"/>
        </w:rPr>
        <w:lastRenderedPageBreak/>
        <w:t xml:space="preserve">dat onder medewerker in deze code wordt verstaan: iedere persoon in dienst van </w:t>
      </w:r>
      <w:r w:rsidRPr="00042168">
        <w:rPr>
          <w:rFonts w:ascii="Arial" w:hAnsi="Arial" w:cs="Arial"/>
          <w:lang w:val="nl-NL"/>
        </w:rPr>
        <w:t>[</w:t>
      </w:r>
      <w:r w:rsidRPr="00070ACD">
        <w:rPr>
          <w:rFonts w:ascii="Arial" w:hAnsi="Arial" w:cs="Arial"/>
          <w:i/>
          <w:color w:val="C45911" w:themeColor="accent2" w:themeShade="BF"/>
          <w:lang w:val="nl-NL"/>
        </w:rPr>
        <w:t>naam hoger onderwijsorganisatie</w:t>
      </w:r>
      <w:r w:rsidRPr="00042168">
        <w:rPr>
          <w:rFonts w:ascii="Arial" w:hAnsi="Arial" w:cs="Arial"/>
          <w:lang w:val="nl-NL"/>
        </w:rPr>
        <w:t>]</w:t>
      </w:r>
      <w:r>
        <w:rPr>
          <w:rFonts w:ascii="Arial" w:hAnsi="Arial" w:cs="Arial"/>
          <w:lang w:val="nl-NL"/>
        </w:rPr>
        <w:t xml:space="preserve">, ongeacht een vast of tijdelijk arbeidscontract, </w:t>
      </w:r>
      <w:r w:rsidR="00DA2223" w:rsidRPr="00042168">
        <w:rPr>
          <w:rFonts w:ascii="Arial" w:hAnsi="Arial" w:cs="Arial"/>
          <w:lang w:val="nl-NL"/>
        </w:rPr>
        <w:t xml:space="preserve">aan wie de beroepskracht zijn professionele diensten verleent. </w:t>
      </w:r>
    </w:p>
    <w:p w14:paraId="371BFD5E" w14:textId="77777777" w:rsidR="00831E8B" w:rsidRPr="00042168" w:rsidRDefault="00831E8B" w:rsidP="00DA2223">
      <w:pPr>
        <w:spacing w:line="360" w:lineRule="auto"/>
        <w:rPr>
          <w:rFonts w:ascii="Arial" w:hAnsi="Arial" w:cs="Arial"/>
          <w:lang w:val="nl-NL"/>
        </w:rPr>
      </w:pPr>
      <w:r>
        <w:rPr>
          <w:rFonts w:ascii="Arial" w:hAnsi="Arial" w:cs="Arial"/>
          <w:lang w:val="nl-NL"/>
        </w:rPr>
        <w:t xml:space="preserve">Waar in deze meldcode wordt gesproken over betrokkene, wordt bedoeld een student of medewerker in de zin van deze meldcode. </w:t>
      </w:r>
    </w:p>
    <w:p w14:paraId="47D3D398" w14:textId="77777777" w:rsidR="00BD0AA2" w:rsidRDefault="00DA2223" w:rsidP="00DA2223">
      <w:pPr>
        <w:spacing w:line="360" w:lineRule="auto"/>
        <w:rPr>
          <w:rFonts w:ascii="Arial" w:hAnsi="Arial" w:cs="Arial"/>
          <w:lang w:val="nl-NL"/>
        </w:rPr>
      </w:pPr>
      <w:r w:rsidRPr="008E5B08">
        <w:rPr>
          <w:rFonts w:ascii="Arial" w:hAnsi="Arial" w:cs="Arial"/>
          <w:lang w:val="nl-NL"/>
        </w:rPr>
        <w:t xml:space="preserve">In aanmerking nemende </w:t>
      </w:r>
      <w:r w:rsidR="008E5B08" w:rsidRPr="008E5B08">
        <w:rPr>
          <w:rFonts w:ascii="Arial" w:hAnsi="Arial" w:cs="Arial"/>
          <w:lang w:val="nl-NL"/>
        </w:rPr>
        <w:t>artikel</w:t>
      </w:r>
      <w:r w:rsidR="008A55AA">
        <w:rPr>
          <w:rFonts w:ascii="Arial" w:hAnsi="Arial" w:cs="Arial"/>
          <w:lang w:val="nl-NL"/>
        </w:rPr>
        <w:t>en 1.20 en</w:t>
      </w:r>
      <w:r w:rsidR="008E5B08" w:rsidRPr="008E5B08">
        <w:rPr>
          <w:rFonts w:ascii="Arial" w:hAnsi="Arial" w:cs="Arial"/>
          <w:lang w:val="nl-NL"/>
        </w:rPr>
        <w:t xml:space="preserve"> 1.21 van de Wet op het hoger onderwijs </w:t>
      </w:r>
      <w:r w:rsidR="008A55AA">
        <w:rPr>
          <w:rFonts w:ascii="Arial" w:hAnsi="Arial" w:cs="Arial"/>
          <w:lang w:val="nl-NL"/>
        </w:rPr>
        <w:t xml:space="preserve">en wetenschappelijk onderzoek, </w:t>
      </w:r>
      <w:r w:rsidR="008E5B08" w:rsidRPr="008E5B08">
        <w:rPr>
          <w:rFonts w:ascii="Arial" w:hAnsi="Arial" w:cs="Arial"/>
          <w:lang w:val="nl-NL"/>
        </w:rPr>
        <w:t>richtlijnen van [</w:t>
      </w:r>
      <w:r w:rsidR="008E5B08" w:rsidRPr="008E5B08">
        <w:rPr>
          <w:rFonts w:ascii="Arial" w:hAnsi="Arial" w:cs="Arial"/>
          <w:i/>
          <w:color w:val="ED7D31" w:themeColor="accent2"/>
          <w:lang w:val="nl-NL"/>
        </w:rPr>
        <w:t>naam hoger onderwijsorganisatie</w:t>
      </w:r>
      <w:r w:rsidR="008E5B08" w:rsidRPr="008E5B08">
        <w:rPr>
          <w:rFonts w:ascii="Arial" w:hAnsi="Arial" w:cs="Arial"/>
          <w:lang w:val="nl-NL"/>
        </w:rPr>
        <w:t>] ingevolge de Algemene Verordening Gegevensbescherming</w:t>
      </w:r>
      <w:r w:rsidR="008E5B08">
        <w:rPr>
          <w:rFonts w:ascii="Arial" w:hAnsi="Arial" w:cs="Arial"/>
          <w:lang w:val="nl-NL"/>
        </w:rPr>
        <w:t>,</w:t>
      </w:r>
      <w:r w:rsidRPr="008E5B08">
        <w:rPr>
          <w:rFonts w:ascii="Arial" w:hAnsi="Arial" w:cs="Arial"/>
          <w:lang w:val="nl-NL"/>
        </w:rPr>
        <w:t xml:space="preserve"> </w:t>
      </w:r>
      <w:r w:rsidR="008A55AA">
        <w:rPr>
          <w:rFonts w:ascii="Arial" w:hAnsi="Arial" w:cs="Arial"/>
          <w:lang w:val="nl-NL"/>
        </w:rPr>
        <w:t xml:space="preserve">richtlijnen en/of codes inzake (seksuele) intimidatie van </w:t>
      </w:r>
      <w:r w:rsidR="008A55AA" w:rsidRPr="008E5B08">
        <w:rPr>
          <w:rFonts w:ascii="Arial" w:hAnsi="Arial" w:cs="Arial"/>
          <w:lang w:val="nl-NL"/>
        </w:rPr>
        <w:t>[</w:t>
      </w:r>
      <w:r w:rsidR="008A55AA" w:rsidRPr="008E5B08">
        <w:rPr>
          <w:rFonts w:ascii="Arial" w:hAnsi="Arial" w:cs="Arial"/>
          <w:i/>
          <w:color w:val="ED7D31" w:themeColor="accent2"/>
          <w:lang w:val="nl-NL"/>
        </w:rPr>
        <w:t>naam hoger onderwijsorganisatie</w:t>
      </w:r>
      <w:r w:rsidR="008A55AA" w:rsidRPr="008E5B08">
        <w:rPr>
          <w:rFonts w:ascii="Arial" w:hAnsi="Arial" w:cs="Arial"/>
          <w:lang w:val="nl-NL"/>
        </w:rPr>
        <w:t>]</w:t>
      </w:r>
      <w:r w:rsidR="008A55AA">
        <w:rPr>
          <w:rFonts w:ascii="Arial" w:hAnsi="Arial" w:cs="Arial"/>
          <w:lang w:val="nl-NL"/>
        </w:rPr>
        <w:t xml:space="preserve">, </w:t>
      </w:r>
      <w:r w:rsidR="00DD1073">
        <w:rPr>
          <w:rFonts w:ascii="Arial" w:hAnsi="Arial" w:cs="Arial"/>
          <w:lang w:val="nl-NL"/>
        </w:rPr>
        <w:t>s</w:t>
      </w:r>
      <w:r w:rsidRPr="00042168">
        <w:rPr>
          <w:rFonts w:ascii="Arial" w:hAnsi="Arial" w:cs="Arial"/>
          <w:lang w:val="nl-NL"/>
        </w:rPr>
        <w:t>telt de volgende Meldcode Huiselijk Geweld en Kindermishandeling vast.</w:t>
      </w:r>
    </w:p>
    <w:p w14:paraId="24693CE5" w14:textId="77777777" w:rsidR="0081646F" w:rsidRDefault="0081646F" w:rsidP="00DA2223">
      <w:pPr>
        <w:spacing w:line="360" w:lineRule="auto"/>
        <w:rPr>
          <w:rFonts w:ascii="Arial" w:hAnsi="Arial" w:cs="Arial"/>
          <w:lang w:val="nl-NL"/>
        </w:rPr>
      </w:pPr>
    </w:p>
    <w:p w14:paraId="7451EC63" w14:textId="77777777" w:rsidR="0081646F" w:rsidRDefault="00501CEE" w:rsidP="00DA2223">
      <w:pPr>
        <w:spacing w:line="360" w:lineRule="auto"/>
        <w:rPr>
          <w:rFonts w:ascii="Arial" w:hAnsi="Arial" w:cs="Arial"/>
          <w:b/>
          <w:lang w:val="nl-NL"/>
        </w:rPr>
      </w:pPr>
      <w:r>
        <w:rPr>
          <w:rFonts w:ascii="Arial" w:hAnsi="Arial" w:cs="Arial"/>
          <w:b/>
          <w:lang w:val="nl-NL"/>
        </w:rPr>
        <w:t>(Voorbeeld)</w:t>
      </w:r>
      <w:r w:rsidR="0081646F" w:rsidRPr="0081646F">
        <w:rPr>
          <w:rFonts w:ascii="Arial" w:hAnsi="Arial" w:cs="Arial"/>
          <w:b/>
          <w:lang w:val="nl-NL"/>
        </w:rPr>
        <w:t xml:space="preserve"> Meldcode Huiselijk Geweld en Kindermishandeling</w:t>
      </w:r>
      <w:r w:rsidR="00667A55">
        <w:rPr>
          <w:rFonts w:ascii="Arial" w:hAnsi="Arial" w:cs="Arial"/>
          <w:b/>
          <w:lang w:val="nl-NL"/>
        </w:rPr>
        <w:t xml:space="preserve"> hoger onderwijs.</w:t>
      </w:r>
    </w:p>
    <w:p w14:paraId="05E691F2" w14:textId="77777777" w:rsidR="00E70907" w:rsidRDefault="00E70907" w:rsidP="007300E2">
      <w:pPr>
        <w:spacing w:line="360" w:lineRule="auto"/>
        <w:rPr>
          <w:rFonts w:ascii="Arial" w:hAnsi="Arial" w:cs="Arial"/>
          <w:b/>
          <w:lang w:val="nl-NL"/>
        </w:rPr>
      </w:pPr>
    </w:p>
    <w:p w14:paraId="7979ADAD" w14:textId="77777777" w:rsidR="00E70907" w:rsidRPr="00E70907" w:rsidRDefault="007300E2" w:rsidP="007300E2">
      <w:pPr>
        <w:spacing w:line="360" w:lineRule="auto"/>
        <w:rPr>
          <w:rFonts w:ascii="Arial" w:hAnsi="Arial" w:cs="Arial"/>
          <w:b/>
          <w:lang w:val="nl-NL"/>
        </w:rPr>
      </w:pPr>
      <w:r w:rsidRPr="00E70907">
        <w:rPr>
          <w:rFonts w:ascii="Arial" w:hAnsi="Arial" w:cs="Arial"/>
          <w:b/>
          <w:lang w:val="nl-NL"/>
        </w:rPr>
        <w:t xml:space="preserve">Stap 1: In kaart brengen van signalen </w:t>
      </w:r>
    </w:p>
    <w:p w14:paraId="4C08D1F7" w14:textId="77777777" w:rsidR="00F45248" w:rsidRDefault="00265922" w:rsidP="007300E2">
      <w:pPr>
        <w:spacing w:line="360" w:lineRule="auto"/>
        <w:rPr>
          <w:rFonts w:ascii="Arial" w:hAnsi="Arial" w:cs="Arial"/>
          <w:lang w:val="nl-NL"/>
        </w:rPr>
      </w:pPr>
      <w:r>
        <w:rPr>
          <w:rFonts w:ascii="Arial" w:hAnsi="Arial" w:cs="Arial"/>
          <w:lang w:val="nl-NL"/>
        </w:rPr>
        <w:t xml:space="preserve">De beroepskracht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 xml:space="preserve">] </w:t>
      </w:r>
      <w:r>
        <w:rPr>
          <w:rFonts w:ascii="Arial" w:hAnsi="Arial" w:cs="Arial"/>
          <w:lang w:val="nl-NL"/>
        </w:rPr>
        <w:t xml:space="preserve">brengt </w:t>
      </w:r>
      <w:r w:rsidR="007300E2" w:rsidRPr="007300E2">
        <w:rPr>
          <w:rFonts w:ascii="Arial" w:hAnsi="Arial" w:cs="Arial"/>
          <w:lang w:val="nl-NL"/>
        </w:rPr>
        <w:t>de signalen die een vermoeden van huiselijk geweld of kindermishandeling bevestigen of ontkrachten in kaart en leg</w:t>
      </w:r>
      <w:r>
        <w:rPr>
          <w:rFonts w:ascii="Arial" w:hAnsi="Arial" w:cs="Arial"/>
          <w:lang w:val="nl-NL"/>
        </w:rPr>
        <w:t>t</w:t>
      </w:r>
      <w:r w:rsidR="007300E2" w:rsidRPr="007300E2">
        <w:rPr>
          <w:rFonts w:ascii="Arial" w:hAnsi="Arial" w:cs="Arial"/>
          <w:lang w:val="nl-NL"/>
        </w:rPr>
        <w:t xml:space="preserve"> deze vast. </w:t>
      </w:r>
    </w:p>
    <w:p w14:paraId="096BBDFC" w14:textId="77777777" w:rsidR="00F45248" w:rsidRDefault="00DD1C39" w:rsidP="007300E2">
      <w:pPr>
        <w:spacing w:line="360" w:lineRule="auto"/>
        <w:rPr>
          <w:rFonts w:ascii="Arial" w:hAnsi="Arial" w:cs="Arial"/>
          <w:lang w:val="nl-NL"/>
        </w:rPr>
      </w:pPr>
      <w:r>
        <w:rPr>
          <w:rFonts w:ascii="Arial" w:hAnsi="Arial" w:cs="Arial"/>
          <w:lang w:val="nl-NL"/>
        </w:rPr>
        <w:t>Hij/zij l</w:t>
      </w:r>
      <w:r w:rsidR="007300E2" w:rsidRPr="007300E2">
        <w:rPr>
          <w:rFonts w:ascii="Arial" w:hAnsi="Arial" w:cs="Arial"/>
          <w:lang w:val="nl-NL"/>
        </w:rPr>
        <w:t>eg</w:t>
      </w:r>
      <w:r>
        <w:rPr>
          <w:rFonts w:ascii="Arial" w:hAnsi="Arial" w:cs="Arial"/>
          <w:lang w:val="nl-NL"/>
        </w:rPr>
        <w:t>t</w:t>
      </w:r>
      <w:r w:rsidR="007300E2" w:rsidRPr="007300E2">
        <w:rPr>
          <w:rFonts w:ascii="Arial" w:hAnsi="Arial" w:cs="Arial"/>
          <w:lang w:val="nl-NL"/>
        </w:rPr>
        <w:t xml:space="preserve"> ook de contacten over de signalen vast, evenals de stappen die worden gezet en de besluiten die worden genomen. </w:t>
      </w:r>
      <w:r>
        <w:rPr>
          <w:rFonts w:ascii="Arial" w:hAnsi="Arial" w:cs="Arial"/>
          <w:lang w:val="nl-NL"/>
        </w:rPr>
        <w:t>Hij/zij m</w:t>
      </w:r>
      <w:r w:rsidR="007300E2" w:rsidRPr="007300E2">
        <w:rPr>
          <w:rFonts w:ascii="Arial" w:hAnsi="Arial" w:cs="Arial"/>
          <w:lang w:val="nl-NL"/>
        </w:rPr>
        <w:t>aak</w:t>
      </w:r>
      <w:r>
        <w:rPr>
          <w:rFonts w:ascii="Arial" w:hAnsi="Arial" w:cs="Arial"/>
          <w:lang w:val="nl-NL"/>
        </w:rPr>
        <w:t>t</w:t>
      </w:r>
      <w:r w:rsidR="007300E2" w:rsidRPr="007300E2">
        <w:rPr>
          <w:rFonts w:ascii="Arial" w:hAnsi="Arial" w:cs="Arial"/>
          <w:lang w:val="nl-NL"/>
        </w:rPr>
        <w:t xml:space="preserve"> bij het signaleren van huiselijk geweld of kindermishandeling </w:t>
      </w:r>
      <w:r w:rsidR="006F5F00">
        <w:rPr>
          <w:rFonts w:ascii="Arial" w:hAnsi="Arial" w:cs="Arial"/>
          <w:lang w:val="nl-NL"/>
        </w:rPr>
        <w:t xml:space="preserve">desgewenst </w:t>
      </w:r>
      <w:r w:rsidR="007300E2" w:rsidRPr="007300E2">
        <w:rPr>
          <w:rFonts w:ascii="Arial" w:hAnsi="Arial" w:cs="Arial"/>
          <w:lang w:val="nl-NL"/>
        </w:rPr>
        <w:t>gebruik van een signaleringsinstrument</w:t>
      </w:r>
      <w:r w:rsidR="006F5F00">
        <w:rPr>
          <w:rFonts w:ascii="Arial" w:hAnsi="Arial" w:cs="Arial"/>
          <w:lang w:val="nl-NL"/>
        </w:rPr>
        <w:t>.</w:t>
      </w:r>
      <w:r w:rsidR="00BB0C6D">
        <w:rPr>
          <w:rStyle w:val="FootnoteReference"/>
          <w:rFonts w:ascii="Arial" w:hAnsi="Arial" w:cs="Arial"/>
          <w:lang w:val="nl-NL"/>
        </w:rPr>
        <w:footnoteReference w:id="1"/>
      </w:r>
    </w:p>
    <w:p w14:paraId="05642A71" w14:textId="77777777" w:rsidR="00B16C52" w:rsidRDefault="00DD1C39" w:rsidP="007300E2">
      <w:pPr>
        <w:spacing w:line="360" w:lineRule="auto"/>
        <w:rPr>
          <w:rFonts w:ascii="Arial" w:hAnsi="Arial" w:cs="Arial"/>
          <w:lang w:val="nl-NL"/>
        </w:rPr>
      </w:pPr>
      <w:r>
        <w:rPr>
          <w:rFonts w:ascii="Arial" w:hAnsi="Arial" w:cs="Arial"/>
          <w:lang w:val="nl-NL"/>
        </w:rPr>
        <w:t>Hij/zij b</w:t>
      </w:r>
      <w:r w:rsidR="00E0548B">
        <w:rPr>
          <w:rFonts w:ascii="Arial" w:hAnsi="Arial" w:cs="Arial"/>
          <w:lang w:val="nl-NL"/>
        </w:rPr>
        <w:t>eschrijf</w:t>
      </w:r>
      <w:r>
        <w:rPr>
          <w:rFonts w:ascii="Arial" w:hAnsi="Arial" w:cs="Arial"/>
          <w:lang w:val="nl-NL"/>
        </w:rPr>
        <w:t>t</w:t>
      </w:r>
      <w:r w:rsidR="00E0548B">
        <w:rPr>
          <w:rFonts w:ascii="Arial" w:hAnsi="Arial" w:cs="Arial"/>
          <w:lang w:val="nl-NL"/>
        </w:rPr>
        <w:t xml:space="preserve"> de</w:t>
      </w:r>
      <w:r w:rsidR="007300E2" w:rsidRPr="007300E2">
        <w:rPr>
          <w:rFonts w:ascii="Arial" w:hAnsi="Arial" w:cs="Arial"/>
          <w:lang w:val="nl-NL"/>
        </w:rPr>
        <w:t xml:space="preserve"> signalen zo feitelijk mogelijk. Worden ook hypothesen en veronderstellingen vastgelegd, vermeld dan uitdrukkelijk dat het gaat om een hypothese of veronderstelling. Maak een vervolgaantekening als een hypothese of veronderstelling later wordt bevestigd of ontkracht. </w:t>
      </w:r>
    </w:p>
    <w:p w14:paraId="6EBCE5DF" w14:textId="77777777" w:rsidR="00B16C52" w:rsidRDefault="007300E2" w:rsidP="007300E2">
      <w:pPr>
        <w:spacing w:line="360" w:lineRule="auto"/>
        <w:rPr>
          <w:rFonts w:ascii="Arial" w:hAnsi="Arial" w:cs="Arial"/>
          <w:lang w:val="nl-NL"/>
        </w:rPr>
      </w:pPr>
      <w:r w:rsidRPr="007300E2">
        <w:rPr>
          <w:rFonts w:ascii="Arial" w:hAnsi="Arial" w:cs="Arial"/>
          <w:lang w:val="nl-NL"/>
        </w:rPr>
        <w:t xml:space="preserve">Vermeld de bron als er informatie van derden wordt vastgelegd. </w:t>
      </w:r>
    </w:p>
    <w:p w14:paraId="5FCB9E63" w14:textId="77777777" w:rsidR="00B16C52" w:rsidRDefault="007300E2" w:rsidP="007300E2">
      <w:pPr>
        <w:spacing w:line="360" w:lineRule="auto"/>
        <w:rPr>
          <w:rFonts w:ascii="Arial" w:hAnsi="Arial" w:cs="Arial"/>
          <w:lang w:val="nl-NL"/>
        </w:rPr>
      </w:pPr>
      <w:r w:rsidRPr="007300E2">
        <w:rPr>
          <w:rFonts w:ascii="Arial" w:hAnsi="Arial" w:cs="Arial"/>
          <w:lang w:val="nl-NL"/>
        </w:rPr>
        <w:t>Leg diagnoses alleen vast als ze zijn gesteld do</w:t>
      </w:r>
      <w:r w:rsidR="00B16C52">
        <w:rPr>
          <w:rFonts w:ascii="Arial" w:hAnsi="Arial" w:cs="Arial"/>
          <w:lang w:val="nl-NL"/>
        </w:rPr>
        <w:t xml:space="preserve">or een bevoegde beroepskracht. </w:t>
      </w:r>
    </w:p>
    <w:p w14:paraId="218817E7" w14:textId="77777777" w:rsidR="00E0548B" w:rsidRDefault="00E0548B" w:rsidP="007300E2">
      <w:pPr>
        <w:spacing w:line="360" w:lineRule="auto"/>
        <w:rPr>
          <w:rFonts w:ascii="Arial" w:hAnsi="Arial" w:cs="Arial"/>
          <w:lang w:val="nl-NL"/>
        </w:rPr>
      </w:pPr>
    </w:p>
    <w:p w14:paraId="7D09CDE2" w14:textId="77777777" w:rsidR="00B16C52" w:rsidRPr="007D613D" w:rsidRDefault="007300E2" w:rsidP="007300E2">
      <w:pPr>
        <w:spacing w:line="360" w:lineRule="auto"/>
        <w:rPr>
          <w:rFonts w:ascii="Arial" w:hAnsi="Arial" w:cs="Arial"/>
          <w:u w:val="single"/>
          <w:lang w:val="nl-NL"/>
        </w:rPr>
      </w:pPr>
      <w:r w:rsidRPr="007D613D">
        <w:rPr>
          <w:rFonts w:ascii="Arial" w:hAnsi="Arial" w:cs="Arial"/>
          <w:i/>
          <w:u w:val="single"/>
          <w:lang w:val="nl-NL"/>
        </w:rPr>
        <w:t>Kindcheck</w:t>
      </w:r>
      <w:r w:rsidRPr="007D613D">
        <w:rPr>
          <w:rFonts w:ascii="Arial" w:hAnsi="Arial" w:cs="Arial"/>
          <w:u w:val="single"/>
          <w:lang w:val="nl-NL"/>
        </w:rPr>
        <w:t xml:space="preserve"> </w:t>
      </w:r>
    </w:p>
    <w:p w14:paraId="7C2C568D" w14:textId="77777777" w:rsidR="00B16C52" w:rsidRDefault="00DD1C39" w:rsidP="007300E2">
      <w:pPr>
        <w:spacing w:line="360" w:lineRule="auto"/>
        <w:rPr>
          <w:rFonts w:ascii="Arial" w:hAnsi="Arial" w:cs="Arial"/>
          <w:lang w:val="nl-NL"/>
        </w:rPr>
      </w:pPr>
      <w:r>
        <w:rPr>
          <w:rFonts w:ascii="Arial" w:hAnsi="Arial" w:cs="Arial"/>
          <w:lang w:val="nl-NL"/>
        </w:rPr>
        <w:t>De beroepskracht v</w:t>
      </w:r>
      <w:r w:rsidR="007300E2" w:rsidRPr="007300E2">
        <w:rPr>
          <w:rFonts w:ascii="Arial" w:hAnsi="Arial" w:cs="Arial"/>
          <w:lang w:val="nl-NL"/>
        </w:rPr>
        <w:t>raag</w:t>
      </w:r>
      <w:r>
        <w:rPr>
          <w:rFonts w:ascii="Arial" w:hAnsi="Arial" w:cs="Arial"/>
          <w:lang w:val="nl-NL"/>
        </w:rPr>
        <w:t>t</w:t>
      </w:r>
      <w:r w:rsidR="007300E2" w:rsidRPr="007300E2">
        <w:rPr>
          <w:rFonts w:ascii="Arial" w:hAnsi="Arial" w:cs="Arial"/>
          <w:lang w:val="nl-NL"/>
        </w:rPr>
        <w:t xml:space="preserve"> </w:t>
      </w:r>
      <w:r w:rsidR="00816979">
        <w:rPr>
          <w:rFonts w:ascii="Arial" w:hAnsi="Arial" w:cs="Arial"/>
          <w:lang w:val="nl-NL"/>
        </w:rPr>
        <w:t xml:space="preserve">de </w:t>
      </w:r>
      <w:r w:rsidR="00860B7C">
        <w:rPr>
          <w:rFonts w:ascii="Arial" w:hAnsi="Arial" w:cs="Arial"/>
          <w:lang w:val="nl-NL"/>
        </w:rPr>
        <w:t>betrokkene</w:t>
      </w:r>
      <w:r w:rsidR="007300E2" w:rsidRPr="007300E2">
        <w:rPr>
          <w:rFonts w:ascii="Arial" w:hAnsi="Arial" w:cs="Arial"/>
          <w:lang w:val="nl-NL"/>
        </w:rPr>
        <w:t xml:space="preserve"> of er minderjarige kinderen aan zijn</w:t>
      </w:r>
      <w:r w:rsidR="00266A09">
        <w:rPr>
          <w:rFonts w:ascii="Arial" w:hAnsi="Arial" w:cs="Arial"/>
          <w:lang w:val="nl-NL"/>
        </w:rPr>
        <w:t xml:space="preserve"> of haar</w:t>
      </w:r>
      <w:r w:rsidR="007300E2" w:rsidRPr="007300E2">
        <w:rPr>
          <w:rFonts w:ascii="Arial" w:hAnsi="Arial" w:cs="Arial"/>
          <w:lang w:val="nl-NL"/>
        </w:rPr>
        <w:t xml:space="preserve"> zorg zijn toevertrouwd, in alle gevallen waarin zijn</w:t>
      </w:r>
      <w:r w:rsidR="00266A09">
        <w:rPr>
          <w:rFonts w:ascii="Arial" w:hAnsi="Arial" w:cs="Arial"/>
          <w:lang w:val="nl-NL"/>
        </w:rPr>
        <w:t xml:space="preserve"> of haar</w:t>
      </w:r>
      <w:r w:rsidR="007300E2" w:rsidRPr="007300E2">
        <w:rPr>
          <w:rFonts w:ascii="Arial" w:hAnsi="Arial" w:cs="Arial"/>
          <w:lang w:val="nl-NL"/>
        </w:rPr>
        <w:t xml:space="preserve"> medische conditie of andere omstandigheden een risico vormen op een bedreiging in de ontwikkeling of de veiligheid van deze kinderen. Indien er kinder</w:t>
      </w:r>
      <w:r w:rsidR="00266A09">
        <w:rPr>
          <w:rFonts w:ascii="Arial" w:hAnsi="Arial" w:cs="Arial"/>
          <w:lang w:val="nl-NL"/>
        </w:rPr>
        <w:t xml:space="preserve">en zijn die van de betrokkene </w:t>
      </w:r>
      <w:r w:rsidR="007300E2" w:rsidRPr="007300E2">
        <w:rPr>
          <w:rFonts w:ascii="Arial" w:hAnsi="Arial" w:cs="Arial"/>
          <w:lang w:val="nl-NL"/>
        </w:rPr>
        <w:t xml:space="preserve">afhankelijk zijn, leg dan in uw dossier vast: </w:t>
      </w:r>
    </w:p>
    <w:p w14:paraId="4C015E60" w14:textId="77777777" w:rsidR="00B16C52" w:rsidRPr="00266A09" w:rsidRDefault="007300E2" w:rsidP="00346BAF">
      <w:pPr>
        <w:pStyle w:val="ListParagraph"/>
        <w:numPr>
          <w:ilvl w:val="0"/>
          <w:numId w:val="1"/>
        </w:numPr>
        <w:spacing w:line="360" w:lineRule="auto"/>
        <w:rPr>
          <w:rFonts w:ascii="Arial" w:hAnsi="Arial" w:cs="Arial"/>
          <w:lang w:val="nl-NL"/>
        </w:rPr>
      </w:pPr>
      <w:r w:rsidRPr="00266A09">
        <w:rPr>
          <w:rFonts w:ascii="Arial" w:hAnsi="Arial" w:cs="Arial"/>
          <w:lang w:val="nl-NL"/>
        </w:rPr>
        <w:t xml:space="preserve">het aantal en de leeftijd van de kinderen; </w:t>
      </w:r>
    </w:p>
    <w:p w14:paraId="6B8E6C27" w14:textId="77777777" w:rsidR="00044CB7" w:rsidRDefault="007300E2" w:rsidP="00B16C52">
      <w:pPr>
        <w:pStyle w:val="ListParagraph"/>
        <w:numPr>
          <w:ilvl w:val="0"/>
          <w:numId w:val="1"/>
        </w:numPr>
        <w:spacing w:line="360" w:lineRule="auto"/>
        <w:rPr>
          <w:rFonts w:ascii="Arial" w:hAnsi="Arial" w:cs="Arial"/>
          <w:lang w:val="nl-NL"/>
        </w:rPr>
      </w:pPr>
      <w:r w:rsidRPr="00B16C52">
        <w:rPr>
          <w:rFonts w:ascii="Arial" w:hAnsi="Arial" w:cs="Arial"/>
          <w:lang w:val="nl-NL"/>
        </w:rPr>
        <w:t>o</w:t>
      </w:r>
      <w:r w:rsidR="00266A09">
        <w:rPr>
          <w:rFonts w:ascii="Arial" w:hAnsi="Arial" w:cs="Arial"/>
          <w:lang w:val="nl-NL"/>
        </w:rPr>
        <w:t>f de betrokkene</w:t>
      </w:r>
      <w:r w:rsidRPr="00B16C52">
        <w:rPr>
          <w:rFonts w:ascii="Arial" w:hAnsi="Arial" w:cs="Arial"/>
          <w:lang w:val="nl-NL"/>
        </w:rPr>
        <w:t xml:space="preserve"> de zorg voor de kinderen deelt met een (ex-) partner of met een andere volwassene. </w:t>
      </w:r>
    </w:p>
    <w:p w14:paraId="51D807DB" w14:textId="77777777" w:rsidR="00044CB7" w:rsidRPr="007D613D" w:rsidRDefault="007300E2" w:rsidP="00044CB7">
      <w:pPr>
        <w:spacing w:line="360" w:lineRule="auto"/>
        <w:rPr>
          <w:rFonts w:ascii="Arial" w:hAnsi="Arial" w:cs="Arial"/>
          <w:u w:val="single"/>
          <w:lang w:val="nl-NL"/>
        </w:rPr>
      </w:pPr>
      <w:r w:rsidRPr="007D613D">
        <w:rPr>
          <w:rFonts w:ascii="Arial" w:hAnsi="Arial" w:cs="Arial"/>
          <w:i/>
          <w:u w:val="single"/>
          <w:lang w:val="nl-NL"/>
        </w:rPr>
        <w:t>Oudersignalen</w:t>
      </w:r>
      <w:r w:rsidRPr="007D613D">
        <w:rPr>
          <w:rFonts w:ascii="Arial" w:hAnsi="Arial" w:cs="Arial"/>
          <w:u w:val="single"/>
          <w:lang w:val="nl-NL"/>
        </w:rPr>
        <w:t xml:space="preserve"> </w:t>
      </w:r>
    </w:p>
    <w:p w14:paraId="67B247C7" w14:textId="77777777" w:rsidR="00044CB7" w:rsidRDefault="00630BAB" w:rsidP="00044CB7">
      <w:pPr>
        <w:spacing w:line="360" w:lineRule="auto"/>
        <w:rPr>
          <w:rFonts w:ascii="Arial" w:hAnsi="Arial" w:cs="Arial"/>
          <w:lang w:val="nl-NL"/>
        </w:rPr>
      </w:pPr>
      <w:r>
        <w:rPr>
          <w:rFonts w:ascii="Arial" w:hAnsi="Arial" w:cs="Arial"/>
          <w:lang w:val="nl-NL"/>
        </w:rPr>
        <w:t xml:space="preserve">In het hoger onderwijs is doorgaans </w:t>
      </w:r>
      <w:r w:rsidR="007300E2" w:rsidRPr="00044CB7">
        <w:rPr>
          <w:rFonts w:ascii="Arial" w:hAnsi="Arial" w:cs="Arial"/>
          <w:lang w:val="nl-NL"/>
        </w:rPr>
        <w:t xml:space="preserve">geen contact met de kinderen van </w:t>
      </w:r>
      <w:r w:rsidR="00044CB7">
        <w:rPr>
          <w:rFonts w:ascii="Arial" w:hAnsi="Arial" w:cs="Arial"/>
          <w:lang w:val="nl-NL"/>
        </w:rPr>
        <w:t>betrokkene</w:t>
      </w:r>
      <w:r>
        <w:rPr>
          <w:rFonts w:ascii="Arial" w:hAnsi="Arial" w:cs="Arial"/>
          <w:lang w:val="nl-NL"/>
        </w:rPr>
        <w:t xml:space="preserve">, </w:t>
      </w:r>
      <w:r w:rsidR="00DD1C39">
        <w:rPr>
          <w:rFonts w:ascii="Arial" w:hAnsi="Arial" w:cs="Arial"/>
          <w:lang w:val="nl-NL"/>
        </w:rPr>
        <w:t xml:space="preserve">de beroepskracht </w:t>
      </w:r>
      <w:r>
        <w:rPr>
          <w:rFonts w:ascii="Arial" w:hAnsi="Arial" w:cs="Arial"/>
          <w:lang w:val="nl-NL"/>
        </w:rPr>
        <w:t>leg</w:t>
      </w:r>
      <w:r w:rsidR="00DD1C39">
        <w:rPr>
          <w:rFonts w:ascii="Arial" w:hAnsi="Arial" w:cs="Arial"/>
          <w:lang w:val="nl-NL"/>
        </w:rPr>
        <w:t>t</w:t>
      </w:r>
      <w:r>
        <w:rPr>
          <w:rFonts w:ascii="Arial" w:hAnsi="Arial" w:cs="Arial"/>
          <w:lang w:val="nl-NL"/>
        </w:rPr>
        <w:t xml:space="preserve"> </w:t>
      </w:r>
      <w:r w:rsidR="007300E2" w:rsidRPr="00044CB7">
        <w:rPr>
          <w:rFonts w:ascii="Arial" w:hAnsi="Arial" w:cs="Arial"/>
          <w:lang w:val="nl-NL"/>
        </w:rPr>
        <w:t>da</w:t>
      </w:r>
      <w:r>
        <w:rPr>
          <w:rFonts w:ascii="Arial" w:hAnsi="Arial" w:cs="Arial"/>
          <w:lang w:val="nl-NL"/>
        </w:rPr>
        <w:t>arom</w:t>
      </w:r>
      <w:r w:rsidR="00926718">
        <w:rPr>
          <w:rFonts w:ascii="Arial" w:hAnsi="Arial" w:cs="Arial"/>
          <w:lang w:val="nl-NL"/>
        </w:rPr>
        <w:t xml:space="preserve"> </w:t>
      </w:r>
      <w:r w:rsidR="007300E2" w:rsidRPr="00044CB7">
        <w:rPr>
          <w:rFonts w:ascii="Arial" w:hAnsi="Arial" w:cs="Arial"/>
          <w:lang w:val="nl-NL"/>
        </w:rPr>
        <w:t xml:space="preserve">eventuele ‘oudersignalen’ vast als de lichamelijke of geestelijke conditie of andere omstandigheden, een bedreiging kunnen vormen voor de veiligheid of de ontwikkeling van de kinderen die van de </w:t>
      </w:r>
      <w:r w:rsidR="00044CB7">
        <w:rPr>
          <w:rFonts w:ascii="Arial" w:hAnsi="Arial" w:cs="Arial"/>
          <w:lang w:val="nl-NL"/>
        </w:rPr>
        <w:t>betrokkene</w:t>
      </w:r>
      <w:r w:rsidR="007300E2" w:rsidRPr="00044CB7">
        <w:rPr>
          <w:rFonts w:ascii="Arial" w:hAnsi="Arial" w:cs="Arial"/>
          <w:lang w:val="nl-NL"/>
        </w:rPr>
        <w:t xml:space="preserve"> afhankelijk zijn. De stappen van de meldcode zijn ook van toepassing op deze ‘oudersignalen’. </w:t>
      </w:r>
    </w:p>
    <w:p w14:paraId="3D789AB9" w14:textId="77777777" w:rsidR="00044CB7" w:rsidRPr="007D613D" w:rsidRDefault="007300E2" w:rsidP="00044CB7">
      <w:pPr>
        <w:spacing w:line="360" w:lineRule="auto"/>
        <w:rPr>
          <w:rFonts w:ascii="Arial" w:hAnsi="Arial" w:cs="Arial"/>
          <w:u w:val="single"/>
          <w:lang w:val="nl-NL"/>
        </w:rPr>
      </w:pPr>
      <w:r w:rsidRPr="007D613D">
        <w:rPr>
          <w:rFonts w:ascii="Arial" w:hAnsi="Arial" w:cs="Arial"/>
          <w:i/>
          <w:u w:val="single"/>
          <w:lang w:val="nl-NL"/>
        </w:rPr>
        <w:t>Signalen van geweld door een beroepskracht in een zorg- of onderwijsrelatie</w:t>
      </w:r>
      <w:r w:rsidRPr="007D613D">
        <w:rPr>
          <w:rFonts w:ascii="Arial" w:hAnsi="Arial" w:cs="Arial"/>
          <w:u w:val="single"/>
          <w:lang w:val="nl-NL"/>
        </w:rPr>
        <w:t xml:space="preserve"> </w:t>
      </w:r>
    </w:p>
    <w:p w14:paraId="56D48798" w14:textId="77777777" w:rsidR="007300E2" w:rsidRPr="008C0D98" w:rsidRDefault="007300E2" w:rsidP="008C0D98">
      <w:pPr>
        <w:spacing w:line="360" w:lineRule="auto"/>
        <w:rPr>
          <w:rFonts w:ascii="Arial" w:hAnsi="Arial" w:cs="Arial"/>
          <w:lang w:val="nl-NL"/>
        </w:rPr>
      </w:pPr>
      <w:r w:rsidRPr="00044CB7">
        <w:rPr>
          <w:rFonts w:ascii="Arial" w:hAnsi="Arial" w:cs="Arial"/>
          <w:lang w:val="nl-NL"/>
        </w:rPr>
        <w:t xml:space="preserve">Gaan de signalen over mogelijk geweld gepleegd door een beroepskracht ten </w:t>
      </w:r>
      <w:r w:rsidRPr="008C0D98">
        <w:rPr>
          <w:rFonts w:ascii="Arial" w:hAnsi="Arial" w:cs="Arial"/>
          <w:lang w:val="nl-NL"/>
        </w:rPr>
        <w:t xml:space="preserve">opzichte van een </w:t>
      </w:r>
      <w:r w:rsidR="00044CB7">
        <w:rPr>
          <w:rFonts w:ascii="Arial" w:hAnsi="Arial" w:cs="Arial"/>
          <w:lang w:val="nl-NL"/>
        </w:rPr>
        <w:t>student</w:t>
      </w:r>
      <w:r w:rsidR="00D15BC2">
        <w:rPr>
          <w:rStyle w:val="FootnoteReference"/>
          <w:rFonts w:ascii="Arial" w:hAnsi="Arial" w:cs="Arial"/>
          <w:lang w:val="nl-NL"/>
        </w:rPr>
        <w:footnoteReference w:id="2"/>
      </w:r>
      <w:r w:rsidRPr="008C0D98">
        <w:rPr>
          <w:rFonts w:ascii="Arial" w:hAnsi="Arial" w:cs="Arial"/>
          <w:lang w:val="nl-NL"/>
        </w:rPr>
        <w:t>, meld de signalen dan conform de interne richtlijnen</w:t>
      </w:r>
      <w:r w:rsidR="00DE7BE3">
        <w:rPr>
          <w:rFonts w:ascii="Arial" w:hAnsi="Arial" w:cs="Arial"/>
          <w:lang w:val="nl-NL"/>
        </w:rPr>
        <w:t xml:space="preserve"> van </w:t>
      </w:r>
      <w:r w:rsidR="00DE7BE3" w:rsidRPr="00042168">
        <w:rPr>
          <w:rFonts w:ascii="Arial" w:hAnsi="Arial" w:cs="Arial"/>
          <w:lang w:val="nl-NL"/>
        </w:rPr>
        <w:t>[</w:t>
      </w:r>
      <w:r w:rsidR="00DE7BE3" w:rsidRPr="00070ACD">
        <w:rPr>
          <w:rFonts w:ascii="Arial" w:hAnsi="Arial" w:cs="Arial"/>
          <w:i/>
          <w:color w:val="C45911" w:themeColor="accent2" w:themeShade="BF"/>
          <w:lang w:val="nl-NL"/>
        </w:rPr>
        <w:t>naam hoger onderwijsorganisatie</w:t>
      </w:r>
      <w:r w:rsidR="00DE7BE3" w:rsidRPr="00042168">
        <w:rPr>
          <w:rFonts w:ascii="Arial" w:hAnsi="Arial" w:cs="Arial"/>
          <w:lang w:val="nl-NL"/>
        </w:rPr>
        <w:t>]</w:t>
      </w:r>
      <w:r w:rsidRPr="008C0D98">
        <w:rPr>
          <w:rFonts w:ascii="Arial" w:hAnsi="Arial" w:cs="Arial"/>
          <w:lang w:val="nl-NL"/>
        </w:rPr>
        <w:t xml:space="preserve">. In dat geval is dit stappenplan </w:t>
      </w:r>
      <w:r w:rsidRPr="00926718">
        <w:rPr>
          <w:rFonts w:ascii="Arial" w:hAnsi="Arial" w:cs="Arial"/>
          <w:b/>
          <w:lang w:val="nl-NL"/>
        </w:rPr>
        <w:t>niet</w:t>
      </w:r>
      <w:r w:rsidRPr="008C0D98">
        <w:rPr>
          <w:rFonts w:ascii="Arial" w:hAnsi="Arial" w:cs="Arial"/>
          <w:lang w:val="nl-NL"/>
        </w:rPr>
        <w:t xml:space="preserve"> van toepassing.</w:t>
      </w:r>
    </w:p>
    <w:p w14:paraId="3262AAA3" w14:textId="77777777" w:rsidR="00AF4B9C" w:rsidRPr="007D613D" w:rsidRDefault="00B92549" w:rsidP="008C0D98">
      <w:pPr>
        <w:spacing w:line="360" w:lineRule="auto"/>
        <w:rPr>
          <w:rFonts w:ascii="Arial" w:hAnsi="Arial" w:cs="Arial"/>
          <w:u w:val="single"/>
          <w:lang w:val="nl-NL"/>
        </w:rPr>
      </w:pPr>
      <w:r w:rsidRPr="007D613D">
        <w:rPr>
          <w:rFonts w:ascii="Arial" w:hAnsi="Arial" w:cs="Arial"/>
          <w:i/>
          <w:u w:val="single"/>
          <w:lang w:val="nl-NL"/>
        </w:rPr>
        <w:t xml:space="preserve">Signalen van geweld tussen </w:t>
      </w:r>
      <w:r w:rsidR="00AF4B9C" w:rsidRPr="007D613D">
        <w:rPr>
          <w:rFonts w:ascii="Arial" w:hAnsi="Arial" w:cs="Arial"/>
          <w:i/>
          <w:u w:val="single"/>
          <w:lang w:val="nl-NL"/>
        </w:rPr>
        <w:t>studenten</w:t>
      </w:r>
      <w:r w:rsidRPr="007D613D">
        <w:rPr>
          <w:rFonts w:ascii="Arial" w:hAnsi="Arial" w:cs="Arial"/>
          <w:u w:val="single"/>
          <w:lang w:val="nl-NL"/>
        </w:rPr>
        <w:t xml:space="preserve"> </w:t>
      </w:r>
    </w:p>
    <w:p w14:paraId="0E38EF95" w14:textId="77777777" w:rsidR="008B3ED0" w:rsidRDefault="00B92549" w:rsidP="008C0D98">
      <w:pPr>
        <w:spacing w:line="360" w:lineRule="auto"/>
        <w:rPr>
          <w:rFonts w:ascii="Arial" w:hAnsi="Arial" w:cs="Arial"/>
          <w:lang w:val="nl-NL"/>
        </w:rPr>
      </w:pPr>
      <w:r w:rsidRPr="008C0D98">
        <w:rPr>
          <w:rFonts w:ascii="Arial" w:hAnsi="Arial" w:cs="Arial"/>
          <w:lang w:val="nl-NL"/>
        </w:rPr>
        <w:t xml:space="preserve">Signalen over mogelijk geweld gepleegd tussen </w:t>
      </w:r>
      <w:r w:rsidR="007D613D">
        <w:rPr>
          <w:rFonts w:ascii="Arial" w:hAnsi="Arial" w:cs="Arial"/>
          <w:lang w:val="nl-NL"/>
        </w:rPr>
        <w:t>studenten</w:t>
      </w:r>
      <w:r w:rsidRPr="008C0D98">
        <w:rPr>
          <w:rFonts w:ascii="Arial" w:hAnsi="Arial" w:cs="Arial"/>
          <w:lang w:val="nl-NL"/>
        </w:rPr>
        <w:t xml:space="preserve"> vallen ni</w:t>
      </w:r>
      <w:r w:rsidR="00501CEE">
        <w:rPr>
          <w:rFonts w:ascii="Arial" w:hAnsi="Arial" w:cs="Arial"/>
          <w:lang w:val="nl-NL"/>
        </w:rPr>
        <w:t xml:space="preserve">et onder het stappenplan van deze </w:t>
      </w:r>
      <w:r w:rsidRPr="008C0D98">
        <w:rPr>
          <w:rFonts w:ascii="Arial" w:hAnsi="Arial" w:cs="Arial"/>
          <w:lang w:val="nl-NL"/>
        </w:rPr>
        <w:t xml:space="preserve">meldcode. </w:t>
      </w:r>
      <w:r w:rsidR="00926718">
        <w:rPr>
          <w:rFonts w:ascii="Arial" w:hAnsi="Arial" w:cs="Arial"/>
          <w:lang w:val="nl-NL"/>
        </w:rPr>
        <w:t>Deze</w:t>
      </w:r>
      <w:r w:rsidRPr="008C0D98">
        <w:rPr>
          <w:rFonts w:ascii="Arial" w:hAnsi="Arial" w:cs="Arial"/>
          <w:lang w:val="nl-NL"/>
        </w:rPr>
        <w:t xml:space="preserve"> signalen </w:t>
      </w:r>
      <w:r w:rsidR="00926718">
        <w:rPr>
          <w:rFonts w:ascii="Arial" w:hAnsi="Arial" w:cs="Arial"/>
          <w:lang w:val="nl-NL"/>
        </w:rPr>
        <w:t>worden gemeld</w:t>
      </w:r>
      <w:r w:rsidRPr="008C0D98">
        <w:rPr>
          <w:rFonts w:ascii="Arial" w:hAnsi="Arial" w:cs="Arial"/>
          <w:lang w:val="nl-NL"/>
        </w:rPr>
        <w:t xml:space="preserve"> </w:t>
      </w:r>
      <w:r w:rsidR="007D613D">
        <w:rPr>
          <w:rFonts w:ascii="Arial" w:hAnsi="Arial" w:cs="Arial"/>
          <w:lang w:val="nl-NL"/>
        </w:rPr>
        <w:t>conform de interne richtlijnen</w:t>
      </w:r>
      <w:r w:rsidR="00D6010B">
        <w:rPr>
          <w:rFonts w:ascii="Arial" w:hAnsi="Arial" w:cs="Arial"/>
          <w:lang w:val="nl-NL"/>
        </w:rPr>
        <w:t xml:space="preserve"> van </w:t>
      </w:r>
      <w:r w:rsidR="00D6010B" w:rsidRPr="00042168">
        <w:rPr>
          <w:rFonts w:ascii="Arial" w:hAnsi="Arial" w:cs="Arial"/>
          <w:lang w:val="nl-NL"/>
        </w:rPr>
        <w:t>[</w:t>
      </w:r>
      <w:r w:rsidR="00D6010B" w:rsidRPr="00070ACD">
        <w:rPr>
          <w:rFonts w:ascii="Arial" w:hAnsi="Arial" w:cs="Arial"/>
          <w:i/>
          <w:color w:val="C45911" w:themeColor="accent2" w:themeShade="BF"/>
          <w:lang w:val="nl-NL"/>
        </w:rPr>
        <w:t>naam hoger onderwijsorganisatie</w:t>
      </w:r>
      <w:r w:rsidR="00D6010B" w:rsidRPr="00042168">
        <w:rPr>
          <w:rFonts w:ascii="Arial" w:hAnsi="Arial" w:cs="Arial"/>
          <w:lang w:val="nl-NL"/>
        </w:rPr>
        <w:t>]</w:t>
      </w:r>
      <w:r w:rsidRPr="008C0D98">
        <w:rPr>
          <w:rFonts w:ascii="Arial" w:hAnsi="Arial" w:cs="Arial"/>
          <w:lang w:val="nl-NL"/>
        </w:rPr>
        <w:t xml:space="preserve">. Op deze regel geldt één uitzondering: de signalen van mogelijk geweld vallen wel onder de meldcode als het geweld zich afspeelt tussen partners die beiden </w:t>
      </w:r>
      <w:r w:rsidR="007D613D">
        <w:rPr>
          <w:rFonts w:ascii="Arial" w:hAnsi="Arial" w:cs="Arial"/>
          <w:lang w:val="nl-NL"/>
        </w:rPr>
        <w:t xml:space="preserve">student of medewerker </w:t>
      </w:r>
      <w:r w:rsidRPr="008C0D98">
        <w:rPr>
          <w:rFonts w:ascii="Arial" w:hAnsi="Arial" w:cs="Arial"/>
          <w:lang w:val="nl-NL"/>
        </w:rPr>
        <w:t xml:space="preserve">zijn van </w:t>
      </w:r>
      <w:r w:rsidR="007D613D">
        <w:rPr>
          <w:rFonts w:ascii="Arial" w:hAnsi="Arial" w:cs="Arial"/>
          <w:lang w:val="nl-NL"/>
        </w:rPr>
        <w:t>[</w:t>
      </w:r>
      <w:r w:rsidR="008B3ED0">
        <w:rPr>
          <w:rFonts w:ascii="Arial" w:hAnsi="Arial" w:cs="Arial"/>
          <w:i/>
          <w:color w:val="C45911" w:themeColor="accent2" w:themeShade="BF"/>
          <w:lang w:val="nl-NL"/>
        </w:rPr>
        <w:t>naam hoger onderwijsorganisatie</w:t>
      </w:r>
      <w:r w:rsidR="008B3ED0">
        <w:rPr>
          <w:rFonts w:ascii="Arial" w:hAnsi="Arial" w:cs="Arial"/>
          <w:lang w:val="nl-NL"/>
        </w:rPr>
        <w:t>]</w:t>
      </w:r>
      <w:r w:rsidRPr="008C0D98">
        <w:rPr>
          <w:rFonts w:ascii="Arial" w:hAnsi="Arial" w:cs="Arial"/>
          <w:lang w:val="nl-NL"/>
        </w:rPr>
        <w:t>, bijvoorbeeld als zij als echtgenoten of partners samen wonen</w:t>
      </w:r>
      <w:r w:rsidR="008B3ED0">
        <w:rPr>
          <w:rFonts w:ascii="Arial" w:hAnsi="Arial" w:cs="Arial"/>
          <w:lang w:val="nl-NL"/>
        </w:rPr>
        <w:t>.</w:t>
      </w:r>
      <w:r w:rsidRPr="008C0D98">
        <w:rPr>
          <w:rFonts w:ascii="Arial" w:hAnsi="Arial" w:cs="Arial"/>
          <w:lang w:val="nl-NL"/>
        </w:rPr>
        <w:t xml:space="preserve"> </w:t>
      </w:r>
      <w:r w:rsidR="0034074D">
        <w:rPr>
          <w:rFonts w:ascii="Arial" w:hAnsi="Arial" w:cs="Arial"/>
          <w:lang w:val="nl-NL"/>
        </w:rPr>
        <w:t xml:space="preserve"> </w:t>
      </w:r>
    </w:p>
    <w:p w14:paraId="7882C2C6" w14:textId="77777777" w:rsidR="008B3ED0" w:rsidRDefault="00B92549" w:rsidP="008C0D98">
      <w:pPr>
        <w:spacing w:line="360" w:lineRule="auto"/>
        <w:rPr>
          <w:rFonts w:ascii="Arial" w:hAnsi="Arial" w:cs="Arial"/>
          <w:lang w:val="nl-NL"/>
        </w:rPr>
      </w:pPr>
      <w:r w:rsidRPr="008B3ED0">
        <w:rPr>
          <w:rFonts w:ascii="Arial" w:hAnsi="Arial" w:cs="Arial"/>
          <w:b/>
          <w:lang w:val="nl-NL"/>
        </w:rPr>
        <w:lastRenderedPageBreak/>
        <w:t>Stap 2: Collegiale consultatie en zo nodig raadplegen van Veilig Thuis of een deskundige op het gebied van letselduiding</w:t>
      </w:r>
      <w:r w:rsidRPr="008C0D98">
        <w:rPr>
          <w:rFonts w:ascii="Arial" w:hAnsi="Arial" w:cs="Arial"/>
          <w:lang w:val="nl-NL"/>
        </w:rPr>
        <w:t xml:space="preserve"> </w:t>
      </w:r>
    </w:p>
    <w:p w14:paraId="4B771619" w14:textId="39E955E5" w:rsidR="00CA241C" w:rsidRDefault="00B92549" w:rsidP="008C0D98">
      <w:pPr>
        <w:spacing w:line="360" w:lineRule="auto"/>
        <w:rPr>
          <w:rFonts w:ascii="Arial" w:hAnsi="Arial" w:cs="Arial"/>
          <w:lang w:val="nl-NL"/>
        </w:rPr>
      </w:pPr>
      <w:r w:rsidRPr="008C0D98">
        <w:rPr>
          <w:rFonts w:ascii="Arial" w:hAnsi="Arial" w:cs="Arial"/>
          <w:lang w:val="nl-NL"/>
        </w:rPr>
        <w:t>Bespreek de signalen met een deskundige collega. Vraag zo nodig ook advies aan Veilig Thuis of aan een deskundige op het gebied van letselduiding</w:t>
      </w:r>
      <w:r w:rsidR="009450A5">
        <w:rPr>
          <w:rStyle w:val="FootnoteReference"/>
          <w:rFonts w:ascii="Arial" w:hAnsi="Arial" w:cs="Arial"/>
          <w:lang w:val="nl-NL"/>
        </w:rPr>
        <w:footnoteReference w:id="3"/>
      </w:r>
      <w:r w:rsidRPr="008C0D98">
        <w:rPr>
          <w:rFonts w:ascii="Arial" w:hAnsi="Arial" w:cs="Arial"/>
          <w:lang w:val="nl-NL"/>
        </w:rPr>
        <w:t xml:space="preserve">, als er behoefte is aan meer duidelijkheid over (aard en oorzaak) van letsel. </w:t>
      </w:r>
    </w:p>
    <w:p w14:paraId="7C0CF2D6" w14:textId="77777777" w:rsidR="00CA241C" w:rsidRPr="00C83B02" w:rsidRDefault="00B92549" w:rsidP="008C0D98">
      <w:pPr>
        <w:spacing w:line="360" w:lineRule="auto"/>
        <w:rPr>
          <w:rFonts w:ascii="Arial" w:hAnsi="Arial" w:cs="Arial"/>
          <w:u w:val="single"/>
          <w:lang w:val="nl-NL"/>
        </w:rPr>
      </w:pPr>
      <w:r w:rsidRPr="00C83B02">
        <w:rPr>
          <w:rFonts w:ascii="Arial" w:hAnsi="Arial" w:cs="Arial"/>
          <w:i/>
          <w:u w:val="single"/>
          <w:lang w:val="nl-NL"/>
        </w:rPr>
        <w:t>Advies bij specifieke vormen van geweld over mogelijke risico’s van vervolgstappen</w:t>
      </w:r>
      <w:r w:rsidRPr="00C83B02">
        <w:rPr>
          <w:rFonts w:ascii="Arial" w:hAnsi="Arial" w:cs="Arial"/>
          <w:u w:val="single"/>
          <w:lang w:val="nl-NL"/>
        </w:rPr>
        <w:t xml:space="preserve"> </w:t>
      </w:r>
    </w:p>
    <w:p w14:paraId="17CCE8C4" w14:textId="77777777" w:rsidR="00CA241C" w:rsidRDefault="00E6275C" w:rsidP="008C0D98">
      <w:pPr>
        <w:spacing w:line="360" w:lineRule="auto"/>
        <w:rPr>
          <w:rFonts w:ascii="Arial" w:hAnsi="Arial" w:cs="Arial"/>
          <w:lang w:val="nl-NL"/>
        </w:rPr>
      </w:pPr>
      <w:r>
        <w:rPr>
          <w:rFonts w:ascii="Arial" w:hAnsi="Arial" w:cs="Arial"/>
          <w:lang w:val="nl-NL"/>
        </w:rPr>
        <w:t xml:space="preserve">Indien binnen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 xml:space="preserve">] </w:t>
      </w:r>
      <w:r w:rsidR="00B92549" w:rsidRPr="008C0D98">
        <w:rPr>
          <w:rFonts w:ascii="Arial" w:hAnsi="Arial" w:cs="Arial"/>
          <w:lang w:val="nl-NL"/>
        </w:rPr>
        <w:t xml:space="preserve"> onvoldoende kennis aanwezig </w:t>
      </w:r>
      <w:r>
        <w:rPr>
          <w:rFonts w:ascii="Arial" w:hAnsi="Arial" w:cs="Arial"/>
          <w:lang w:val="nl-NL"/>
        </w:rPr>
        <w:t xml:space="preserve">is </w:t>
      </w:r>
      <w:r w:rsidR="00B92549" w:rsidRPr="008C0D98">
        <w:rPr>
          <w:rFonts w:ascii="Arial" w:hAnsi="Arial" w:cs="Arial"/>
          <w:lang w:val="nl-NL"/>
        </w:rPr>
        <w:t>over de aanpak van specifieke vormen van geweld, zoals eer</w:t>
      </w:r>
      <w:r>
        <w:rPr>
          <w:rFonts w:ascii="Arial" w:hAnsi="Arial" w:cs="Arial"/>
          <w:lang w:val="nl-NL"/>
        </w:rPr>
        <w:t xml:space="preserve"> </w:t>
      </w:r>
      <w:r w:rsidR="00B92549" w:rsidRPr="008C0D98">
        <w:rPr>
          <w:rFonts w:ascii="Arial" w:hAnsi="Arial" w:cs="Arial"/>
          <w:lang w:val="nl-NL"/>
        </w:rPr>
        <w:t>gerelateerd geweld, huwelijksdwang, seksueel misbruik en vrouwelijke genitale verminking, of ouderenmishandeling, vraag</w:t>
      </w:r>
      <w:r w:rsidR="00DD1C39">
        <w:rPr>
          <w:rFonts w:ascii="Arial" w:hAnsi="Arial" w:cs="Arial"/>
          <w:lang w:val="nl-NL"/>
        </w:rPr>
        <w:t>t de beroepskracht</w:t>
      </w:r>
      <w:r w:rsidR="00B92549" w:rsidRPr="008C0D98">
        <w:rPr>
          <w:rFonts w:ascii="Arial" w:hAnsi="Arial" w:cs="Arial"/>
          <w:lang w:val="nl-NL"/>
        </w:rPr>
        <w:t xml:space="preserve"> altijd</w:t>
      </w:r>
      <w:r w:rsidR="00DD1C39">
        <w:rPr>
          <w:rFonts w:ascii="Arial" w:hAnsi="Arial" w:cs="Arial"/>
          <w:lang w:val="nl-NL"/>
        </w:rPr>
        <w:t xml:space="preserve"> advies aan Veilig Thuis over</w:t>
      </w:r>
      <w:r w:rsidR="00B92549" w:rsidRPr="008C0D98">
        <w:rPr>
          <w:rFonts w:ascii="Arial" w:hAnsi="Arial" w:cs="Arial"/>
          <w:lang w:val="nl-NL"/>
        </w:rPr>
        <w:t xml:space="preserve"> vervolgstappen. Dit advies is ook van belang om mogelijke veiligheidsrisico’s van eventuele vervolgstappen zorgvuldig te kunnen afwegen. </w:t>
      </w:r>
    </w:p>
    <w:p w14:paraId="2B0A65C5" w14:textId="77777777" w:rsidR="00CA241C" w:rsidRDefault="00B92549" w:rsidP="008C0D98">
      <w:pPr>
        <w:spacing w:line="360" w:lineRule="auto"/>
        <w:rPr>
          <w:rFonts w:ascii="Arial" w:hAnsi="Arial" w:cs="Arial"/>
          <w:lang w:val="nl-NL"/>
        </w:rPr>
      </w:pPr>
      <w:r w:rsidRPr="008C0D98">
        <w:rPr>
          <w:rFonts w:ascii="Arial" w:hAnsi="Arial" w:cs="Arial"/>
          <w:lang w:val="nl-NL"/>
        </w:rPr>
        <w:t xml:space="preserve">Leg de uitkomsten van de collegiale consultatie en/of het gegeven advies </w:t>
      </w:r>
      <w:r w:rsidR="00723245">
        <w:rPr>
          <w:rFonts w:ascii="Arial" w:hAnsi="Arial" w:cs="Arial"/>
          <w:lang w:val="nl-NL"/>
        </w:rPr>
        <w:t xml:space="preserve">van Veilig Thuis </w:t>
      </w:r>
      <w:r w:rsidRPr="008C0D98">
        <w:rPr>
          <w:rFonts w:ascii="Arial" w:hAnsi="Arial" w:cs="Arial"/>
          <w:lang w:val="nl-NL"/>
        </w:rPr>
        <w:t xml:space="preserve">vast </w:t>
      </w:r>
      <w:r w:rsidR="00CA241C">
        <w:rPr>
          <w:rFonts w:ascii="Arial" w:hAnsi="Arial" w:cs="Arial"/>
          <w:lang w:val="nl-NL"/>
        </w:rPr>
        <w:t>conform de afspraken binnen [</w:t>
      </w:r>
      <w:r w:rsidR="00CA241C" w:rsidRPr="00CA241C">
        <w:rPr>
          <w:rFonts w:ascii="Arial" w:hAnsi="Arial" w:cs="Arial"/>
          <w:i/>
          <w:color w:val="ED7D31" w:themeColor="accent2"/>
          <w:lang w:val="nl-NL"/>
        </w:rPr>
        <w:t>naam hoger onderwijsorganisatie</w:t>
      </w:r>
      <w:r w:rsidR="00CA241C">
        <w:rPr>
          <w:rFonts w:ascii="Arial" w:hAnsi="Arial" w:cs="Arial"/>
          <w:lang w:val="nl-NL"/>
        </w:rPr>
        <w:t>]</w:t>
      </w:r>
      <w:r w:rsidRPr="008C0D98">
        <w:rPr>
          <w:rFonts w:ascii="Arial" w:hAnsi="Arial" w:cs="Arial"/>
          <w:lang w:val="nl-NL"/>
        </w:rPr>
        <w:t xml:space="preserve">. </w:t>
      </w:r>
    </w:p>
    <w:p w14:paraId="48EF03BE" w14:textId="77777777" w:rsidR="00DA045A" w:rsidRDefault="00DA045A" w:rsidP="008C0D98">
      <w:pPr>
        <w:spacing w:line="360" w:lineRule="auto"/>
        <w:rPr>
          <w:rFonts w:ascii="Arial" w:hAnsi="Arial" w:cs="Arial"/>
          <w:lang w:val="nl-NL"/>
        </w:rPr>
      </w:pPr>
    </w:p>
    <w:p w14:paraId="146F6D50" w14:textId="77777777" w:rsidR="00CA241C" w:rsidRDefault="00B92549" w:rsidP="008C0D98">
      <w:pPr>
        <w:spacing w:line="360" w:lineRule="auto"/>
        <w:rPr>
          <w:rFonts w:ascii="Arial" w:hAnsi="Arial" w:cs="Arial"/>
          <w:b/>
          <w:lang w:val="nl-NL"/>
        </w:rPr>
      </w:pPr>
      <w:r w:rsidRPr="00CA241C">
        <w:rPr>
          <w:rFonts w:ascii="Arial" w:hAnsi="Arial" w:cs="Arial"/>
          <w:b/>
          <w:lang w:val="nl-NL"/>
        </w:rPr>
        <w:t xml:space="preserve">Stap 3: Gesprek met de </w:t>
      </w:r>
      <w:r w:rsidR="00CA241C">
        <w:rPr>
          <w:rFonts w:ascii="Arial" w:hAnsi="Arial" w:cs="Arial"/>
          <w:b/>
          <w:lang w:val="nl-NL"/>
        </w:rPr>
        <w:t>student of medewerker</w:t>
      </w:r>
    </w:p>
    <w:p w14:paraId="11C14F03" w14:textId="77777777" w:rsidR="00AE38B0" w:rsidRDefault="00DD1C39" w:rsidP="008C0D98">
      <w:pPr>
        <w:spacing w:line="360" w:lineRule="auto"/>
        <w:rPr>
          <w:rFonts w:ascii="Arial" w:hAnsi="Arial" w:cs="Arial"/>
          <w:lang w:val="nl-NL"/>
        </w:rPr>
      </w:pPr>
      <w:r>
        <w:rPr>
          <w:rFonts w:ascii="Arial" w:hAnsi="Arial" w:cs="Arial"/>
          <w:lang w:val="nl-NL"/>
        </w:rPr>
        <w:t>De beroepskracht b</w:t>
      </w:r>
      <w:r w:rsidR="00B92549" w:rsidRPr="00CA241C">
        <w:rPr>
          <w:rFonts w:ascii="Arial" w:hAnsi="Arial" w:cs="Arial"/>
          <w:lang w:val="nl-NL"/>
        </w:rPr>
        <w:t>es</w:t>
      </w:r>
      <w:r w:rsidR="00CA241C" w:rsidRPr="00CA241C">
        <w:rPr>
          <w:rFonts w:ascii="Arial" w:hAnsi="Arial" w:cs="Arial"/>
          <w:lang w:val="nl-NL"/>
        </w:rPr>
        <w:t>preek</w:t>
      </w:r>
      <w:r>
        <w:rPr>
          <w:rFonts w:ascii="Arial" w:hAnsi="Arial" w:cs="Arial"/>
          <w:lang w:val="nl-NL"/>
        </w:rPr>
        <w:t>t</w:t>
      </w:r>
      <w:r w:rsidR="00CA241C" w:rsidRPr="00CA241C">
        <w:rPr>
          <w:rFonts w:ascii="Arial" w:hAnsi="Arial" w:cs="Arial"/>
          <w:lang w:val="nl-NL"/>
        </w:rPr>
        <w:t xml:space="preserve"> de signalen met de </w:t>
      </w:r>
      <w:r w:rsidR="00CA241C">
        <w:rPr>
          <w:rFonts w:ascii="Arial" w:hAnsi="Arial" w:cs="Arial"/>
          <w:lang w:val="nl-NL"/>
        </w:rPr>
        <w:t>student of medewerker</w:t>
      </w:r>
      <w:r w:rsidR="00CA241C" w:rsidRPr="00CA241C">
        <w:rPr>
          <w:rFonts w:ascii="Arial" w:hAnsi="Arial" w:cs="Arial"/>
          <w:lang w:val="nl-NL"/>
        </w:rPr>
        <w:t>.</w:t>
      </w:r>
      <w:r w:rsidR="00CA241C">
        <w:rPr>
          <w:rFonts w:ascii="Arial" w:hAnsi="Arial" w:cs="Arial"/>
          <w:b/>
          <w:lang w:val="nl-NL"/>
        </w:rPr>
        <w:t xml:space="preserve"> </w:t>
      </w:r>
      <w:r w:rsidR="00E6275C">
        <w:rPr>
          <w:rFonts w:ascii="Arial" w:hAnsi="Arial" w:cs="Arial"/>
          <w:lang w:val="nl-NL"/>
        </w:rPr>
        <w:t xml:space="preserve">Wanneer </w:t>
      </w:r>
      <w:r w:rsidR="00B92549" w:rsidRPr="008C0D98">
        <w:rPr>
          <w:rFonts w:ascii="Arial" w:hAnsi="Arial" w:cs="Arial"/>
          <w:lang w:val="nl-NL"/>
        </w:rPr>
        <w:t>ondersteuning nodig</w:t>
      </w:r>
      <w:r w:rsidR="00E6275C">
        <w:rPr>
          <w:rFonts w:ascii="Arial" w:hAnsi="Arial" w:cs="Arial"/>
          <w:lang w:val="nl-NL"/>
        </w:rPr>
        <w:t xml:space="preserve"> is</w:t>
      </w:r>
      <w:r w:rsidR="00B92549" w:rsidRPr="008C0D98">
        <w:rPr>
          <w:rFonts w:ascii="Arial" w:hAnsi="Arial" w:cs="Arial"/>
          <w:lang w:val="nl-NL"/>
        </w:rPr>
        <w:t xml:space="preserve"> bij het voorbereiden of het voer</w:t>
      </w:r>
      <w:r w:rsidR="00CA241C">
        <w:rPr>
          <w:rFonts w:ascii="Arial" w:hAnsi="Arial" w:cs="Arial"/>
          <w:lang w:val="nl-NL"/>
        </w:rPr>
        <w:t>en van het gesprek met betrokkene</w:t>
      </w:r>
      <w:r w:rsidR="00B92549" w:rsidRPr="008C0D98">
        <w:rPr>
          <w:rFonts w:ascii="Arial" w:hAnsi="Arial" w:cs="Arial"/>
          <w:lang w:val="nl-NL"/>
        </w:rPr>
        <w:t xml:space="preserve">, raadpleeg dan een deskundige collega en/of Veilig Thuis. </w:t>
      </w:r>
      <w:r w:rsidR="00AE38B0">
        <w:rPr>
          <w:rFonts w:ascii="Arial" w:hAnsi="Arial" w:cs="Arial"/>
          <w:lang w:val="nl-NL"/>
        </w:rPr>
        <w:t xml:space="preserve">Zet in het gesprek </w:t>
      </w:r>
      <w:r w:rsidR="008F7140">
        <w:rPr>
          <w:rFonts w:ascii="Arial" w:hAnsi="Arial" w:cs="Arial"/>
          <w:lang w:val="nl-NL"/>
        </w:rPr>
        <w:t xml:space="preserve">in ieder geval </w:t>
      </w:r>
      <w:r w:rsidR="00AE38B0">
        <w:rPr>
          <w:rFonts w:ascii="Arial" w:hAnsi="Arial" w:cs="Arial"/>
          <w:lang w:val="nl-NL"/>
        </w:rPr>
        <w:t>de volgende stappen:</w:t>
      </w:r>
    </w:p>
    <w:p w14:paraId="4000DB5D" w14:textId="77777777" w:rsidR="00AE38B0" w:rsidRDefault="00AE38B0" w:rsidP="00AE38B0">
      <w:pPr>
        <w:pStyle w:val="ListParagraph"/>
        <w:numPr>
          <w:ilvl w:val="0"/>
          <w:numId w:val="2"/>
        </w:numPr>
        <w:spacing w:line="360" w:lineRule="auto"/>
        <w:rPr>
          <w:rFonts w:ascii="Arial" w:hAnsi="Arial" w:cs="Arial"/>
          <w:lang w:val="nl-NL"/>
        </w:rPr>
      </w:pPr>
      <w:r>
        <w:rPr>
          <w:rFonts w:ascii="Arial" w:hAnsi="Arial" w:cs="Arial"/>
          <w:lang w:val="nl-NL"/>
        </w:rPr>
        <w:t>leg de betrokkene</w:t>
      </w:r>
      <w:r w:rsidR="00B92549" w:rsidRPr="00AE38B0">
        <w:rPr>
          <w:rFonts w:ascii="Arial" w:hAnsi="Arial" w:cs="Arial"/>
          <w:lang w:val="nl-NL"/>
        </w:rPr>
        <w:t xml:space="preserve"> het doel uit van het gesprek; </w:t>
      </w:r>
    </w:p>
    <w:p w14:paraId="7BEC5E3E" w14:textId="77777777" w:rsidR="00AE38B0" w:rsidRDefault="00B92549" w:rsidP="00AE38B0">
      <w:pPr>
        <w:pStyle w:val="ListParagraph"/>
        <w:numPr>
          <w:ilvl w:val="0"/>
          <w:numId w:val="2"/>
        </w:numPr>
        <w:spacing w:line="360" w:lineRule="auto"/>
        <w:rPr>
          <w:rFonts w:ascii="Arial" w:hAnsi="Arial" w:cs="Arial"/>
          <w:lang w:val="nl-NL"/>
        </w:rPr>
      </w:pPr>
      <w:r w:rsidRPr="00AE38B0">
        <w:rPr>
          <w:rFonts w:ascii="Arial" w:hAnsi="Arial" w:cs="Arial"/>
          <w:lang w:val="nl-NL"/>
        </w:rPr>
        <w:t xml:space="preserve">beschrijf de feiten die u hebt vastgesteld en de waarnemingen die u hebt gedaan; </w:t>
      </w:r>
    </w:p>
    <w:p w14:paraId="35E85A19" w14:textId="77777777" w:rsidR="00AE38B0" w:rsidRDefault="00AE38B0" w:rsidP="00AE38B0">
      <w:pPr>
        <w:pStyle w:val="ListParagraph"/>
        <w:numPr>
          <w:ilvl w:val="0"/>
          <w:numId w:val="2"/>
        </w:numPr>
        <w:spacing w:line="360" w:lineRule="auto"/>
        <w:rPr>
          <w:rFonts w:ascii="Arial" w:hAnsi="Arial" w:cs="Arial"/>
          <w:lang w:val="nl-NL"/>
        </w:rPr>
      </w:pPr>
      <w:r>
        <w:rPr>
          <w:rFonts w:ascii="Arial" w:hAnsi="Arial" w:cs="Arial"/>
          <w:lang w:val="nl-NL"/>
        </w:rPr>
        <w:t>nodig de bet</w:t>
      </w:r>
      <w:r w:rsidR="00574224">
        <w:rPr>
          <w:rFonts w:ascii="Arial" w:hAnsi="Arial" w:cs="Arial"/>
          <w:lang w:val="nl-NL"/>
        </w:rPr>
        <w:t>r</w:t>
      </w:r>
      <w:r>
        <w:rPr>
          <w:rFonts w:ascii="Arial" w:hAnsi="Arial" w:cs="Arial"/>
          <w:lang w:val="nl-NL"/>
        </w:rPr>
        <w:t>okkene</w:t>
      </w:r>
      <w:r w:rsidR="00B92549" w:rsidRPr="00AE38B0">
        <w:rPr>
          <w:rFonts w:ascii="Arial" w:hAnsi="Arial" w:cs="Arial"/>
          <w:lang w:val="nl-NL"/>
        </w:rPr>
        <w:t xml:space="preserve"> uit om een reactie hierop te geven; </w:t>
      </w:r>
    </w:p>
    <w:p w14:paraId="2DD54860" w14:textId="77777777" w:rsidR="00225CBB" w:rsidRDefault="00B92549" w:rsidP="00AE38B0">
      <w:pPr>
        <w:pStyle w:val="ListParagraph"/>
        <w:numPr>
          <w:ilvl w:val="0"/>
          <w:numId w:val="2"/>
        </w:numPr>
        <w:spacing w:line="360" w:lineRule="auto"/>
        <w:rPr>
          <w:rFonts w:ascii="Arial" w:hAnsi="Arial" w:cs="Arial"/>
          <w:lang w:val="nl-NL"/>
        </w:rPr>
      </w:pPr>
      <w:r w:rsidRPr="00AE38B0">
        <w:rPr>
          <w:rFonts w:ascii="Arial" w:hAnsi="Arial" w:cs="Arial"/>
          <w:lang w:val="nl-NL"/>
        </w:rPr>
        <w:t xml:space="preserve">kom pas na deze reactie zo nodig met een interpretatie van hetgeen u hebt gezien, gehoord en waargenomen. </w:t>
      </w:r>
    </w:p>
    <w:p w14:paraId="6A4655CD" w14:textId="77777777" w:rsidR="00225CBB" w:rsidRDefault="00BD2674" w:rsidP="00AE38B0">
      <w:pPr>
        <w:pStyle w:val="ListParagraph"/>
        <w:numPr>
          <w:ilvl w:val="0"/>
          <w:numId w:val="2"/>
        </w:numPr>
        <w:spacing w:line="360" w:lineRule="auto"/>
        <w:rPr>
          <w:rFonts w:ascii="Arial" w:hAnsi="Arial" w:cs="Arial"/>
          <w:lang w:val="nl-NL"/>
        </w:rPr>
      </w:pPr>
      <w:r>
        <w:rPr>
          <w:rFonts w:ascii="Arial" w:hAnsi="Arial" w:cs="Arial"/>
          <w:lang w:val="nl-NL"/>
        </w:rPr>
        <w:t>i</w:t>
      </w:r>
      <w:r w:rsidR="00B92549" w:rsidRPr="00AE38B0">
        <w:rPr>
          <w:rFonts w:ascii="Arial" w:hAnsi="Arial" w:cs="Arial"/>
          <w:lang w:val="nl-NL"/>
        </w:rPr>
        <w:t>n geval van vrouwelijke genitale verminking kunt u daarbij de ‘Verklaring tegen meisjesbesnijdenis’ gebruiken</w:t>
      </w:r>
      <w:r w:rsidR="0099209E">
        <w:rPr>
          <w:rStyle w:val="FootnoteReference"/>
          <w:rFonts w:ascii="Arial" w:hAnsi="Arial" w:cs="Arial"/>
          <w:lang w:val="nl-NL"/>
        </w:rPr>
        <w:footnoteReference w:id="4"/>
      </w:r>
      <w:r>
        <w:rPr>
          <w:rFonts w:ascii="Arial" w:hAnsi="Arial" w:cs="Arial"/>
          <w:lang w:val="nl-NL"/>
        </w:rPr>
        <w:t>;</w:t>
      </w:r>
    </w:p>
    <w:p w14:paraId="27568BE4" w14:textId="77777777" w:rsidR="006A3729" w:rsidRDefault="00BD2674" w:rsidP="00AE38B0">
      <w:pPr>
        <w:pStyle w:val="ListParagraph"/>
        <w:numPr>
          <w:ilvl w:val="0"/>
          <w:numId w:val="2"/>
        </w:numPr>
        <w:spacing w:line="360" w:lineRule="auto"/>
        <w:rPr>
          <w:rFonts w:ascii="Arial" w:hAnsi="Arial" w:cs="Arial"/>
          <w:lang w:val="nl-NL"/>
        </w:rPr>
      </w:pPr>
      <w:r>
        <w:rPr>
          <w:rFonts w:ascii="Arial" w:hAnsi="Arial" w:cs="Arial"/>
          <w:lang w:val="nl-NL"/>
        </w:rPr>
        <w:lastRenderedPageBreak/>
        <w:t>b</w:t>
      </w:r>
      <w:r w:rsidR="006C56EC">
        <w:rPr>
          <w:rFonts w:ascii="Arial" w:hAnsi="Arial" w:cs="Arial"/>
          <w:lang w:val="nl-NL"/>
        </w:rPr>
        <w:t>espreek de mogelijkheid</w:t>
      </w:r>
      <w:r w:rsidR="006A3729">
        <w:rPr>
          <w:rFonts w:ascii="Arial" w:hAnsi="Arial" w:cs="Arial"/>
          <w:lang w:val="nl-NL"/>
        </w:rPr>
        <w:t xml:space="preserve"> om het signaal</w:t>
      </w:r>
      <w:r w:rsidR="00A644EB">
        <w:rPr>
          <w:rFonts w:ascii="Arial" w:hAnsi="Arial" w:cs="Arial"/>
          <w:lang w:val="nl-NL"/>
        </w:rPr>
        <w:t xml:space="preserve"> </w:t>
      </w:r>
      <w:r w:rsidR="006A3729">
        <w:rPr>
          <w:rFonts w:ascii="Arial" w:hAnsi="Arial" w:cs="Arial"/>
          <w:lang w:val="nl-NL"/>
        </w:rPr>
        <w:t>te delen met Veilig Thuis</w:t>
      </w:r>
      <w:r w:rsidR="00A644EB">
        <w:rPr>
          <w:rStyle w:val="FootnoteReference"/>
          <w:rFonts w:ascii="Arial" w:hAnsi="Arial" w:cs="Arial"/>
          <w:lang w:val="nl-NL"/>
        </w:rPr>
        <w:footnoteReference w:id="5"/>
      </w:r>
      <w:r>
        <w:rPr>
          <w:rFonts w:ascii="Arial" w:hAnsi="Arial" w:cs="Arial"/>
          <w:lang w:val="nl-NL"/>
        </w:rPr>
        <w:t>;</w:t>
      </w:r>
    </w:p>
    <w:p w14:paraId="3E416B51" w14:textId="77777777" w:rsidR="00501CEE" w:rsidRDefault="00BD2674" w:rsidP="00AE38B0">
      <w:pPr>
        <w:pStyle w:val="ListParagraph"/>
        <w:numPr>
          <w:ilvl w:val="0"/>
          <w:numId w:val="2"/>
        </w:numPr>
        <w:spacing w:line="360" w:lineRule="auto"/>
        <w:rPr>
          <w:rFonts w:ascii="Arial" w:hAnsi="Arial" w:cs="Arial"/>
          <w:lang w:val="nl-NL"/>
        </w:rPr>
      </w:pPr>
      <w:r>
        <w:rPr>
          <w:rFonts w:ascii="Arial" w:hAnsi="Arial" w:cs="Arial"/>
          <w:lang w:val="nl-NL"/>
        </w:rPr>
        <w:t>meld</w:t>
      </w:r>
      <w:r w:rsidR="00501CEE">
        <w:rPr>
          <w:rFonts w:ascii="Arial" w:hAnsi="Arial" w:cs="Arial"/>
          <w:lang w:val="nl-NL"/>
        </w:rPr>
        <w:t xml:space="preserve"> aan betrokkene dat een dossier wordt gevormd conform de (privacy) richtlijnen van [</w:t>
      </w:r>
      <w:r w:rsidR="00501CEE" w:rsidRPr="00CA241C">
        <w:rPr>
          <w:rFonts w:ascii="Arial" w:hAnsi="Arial" w:cs="Arial"/>
          <w:i/>
          <w:color w:val="ED7D31" w:themeColor="accent2"/>
          <w:lang w:val="nl-NL"/>
        </w:rPr>
        <w:t>naam hoger onderwijsorganisatie</w:t>
      </w:r>
      <w:r w:rsidR="00501CEE">
        <w:rPr>
          <w:rFonts w:ascii="Arial" w:hAnsi="Arial" w:cs="Arial"/>
          <w:lang w:val="nl-NL"/>
        </w:rPr>
        <w:t>]</w:t>
      </w:r>
      <w:r w:rsidR="001B40CA">
        <w:rPr>
          <w:rFonts w:ascii="Arial" w:hAnsi="Arial" w:cs="Arial"/>
          <w:lang w:val="nl-NL"/>
        </w:rPr>
        <w:t>.</w:t>
      </w:r>
    </w:p>
    <w:p w14:paraId="6EBED2D2" w14:textId="77777777" w:rsidR="0086666C" w:rsidRPr="008C0D98" w:rsidRDefault="00B92549" w:rsidP="008C0D98">
      <w:pPr>
        <w:spacing w:line="360" w:lineRule="auto"/>
        <w:rPr>
          <w:rFonts w:ascii="Arial" w:hAnsi="Arial" w:cs="Arial"/>
          <w:lang w:val="nl-NL"/>
        </w:rPr>
      </w:pPr>
      <w:r w:rsidRPr="00225CBB">
        <w:rPr>
          <w:rFonts w:ascii="Arial" w:hAnsi="Arial" w:cs="Arial"/>
          <w:lang w:val="nl-NL"/>
        </w:rPr>
        <w:t>Het doen van een melding zonder dat de signa</w:t>
      </w:r>
      <w:r w:rsidR="00225CBB">
        <w:rPr>
          <w:rFonts w:ascii="Arial" w:hAnsi="Arial" w:cs="Arial"/>
          <w:lang w:val="nl-NL"/>
        </w:rPr>
        <w:t>len zijn besproken met de student of medewerker</w:t>
      </w:r>
      <w:r w:rsidRPr="00225CBB">
        <w:rPr>
          <w:rFonts w:ascii="Arial" w:hAnsi="Arial" w:cs="Arial"/>
          <w:lang w:val="nl-NL"/>
        </w:rPr>
        <w:t>, is alleen mogelijk als:</w:t>
      </w:r>
    </w:p>
    <w:p w14:paraId="29AABEAC" w14:textId="77777777" w:rsidR="00225CBB" w:rsidRPr="00225CBB" w:rsidRDefault="008C0D98" w:rsidP="00225CBB">
      <w:pPr>
        <w:pStyle w:val="ListParagraph"/>
        <w:numPr>
          <w:ilvl w:val="0"/>
          <w:numId w:val="3"/>
        </w:numPr>
        <w:spacing w:line="360" w:lineRule="auto"/>
        <w:rPr>
          <w:rFonts w:ascii="Arial" w:hAnsi="Arial" w:cs="Arial"/>
          <w:lang w:val="nl-NL"/>
        </w:rPr>
      </w:pPr>
      <w:r w:rsidRPr="00225CBB">
        <w:rPr>
          <w:rFonts w:ascii="Arial" w:hAnsi="Arial" w:cs="Arial"/>
          <w:lang w:val="nl-NL"/>
        </w:rPr>
        <w:t>er concrete aanwijzingen zijn</w:t>
      </w:r>
      <w:r w:rsidR="00225CBB">
        <w:rPr>
          <w:rFonts w:ascii="Arial" w:hAnsi="Arial" w:cs="Arial"/>
          <w:lang w:val="nl-NL"/>
        </w:rPr>
        <w:t xml:space="preserve"> dat de veiligheid van de betrokkene</w:t>
      </w:r>
      <w:r w:rsidRPr="00225CBB">
        <w:rPr>
          <w:rFonts w:ascii="Arial" w:hAnsi="Arial" w:cs="Arial"/>
          <w:lang w:val="nl-NL"/>
        </w:rPr>
        <w:t xml:space="preserve">, die van u zelf, of die van een ander in het geding is, of zou kunnen zijn; </w:t>
      </w:r>
    </w:p>
    <w:p w14:paraId="1661940B" w14:textId="38DAECF9" w:rsidR="00225CBB" w:rsidRDefault="008C0D98" w:rsidP="00225CBB">
      <w:pPr>
        <w:pStyle w:val="ListParagraph"/>
        <w:numPr>
          <w:ilvl w:val="0"/>
          <w:numId w:val="3"/>
        </w:numPr>
        <w:spacing w:line="360" w:lineRule="auto"/>
        <w:rPr>
          <w:rFonts w:ascii="Arial" w:hAnsi="Arial" w:cs="Arial"/>
          <w:lang w:val="nl-NL"/>
        </w:rPr>
      </w:pPr>
      <w:r w:rsidRPr="00225CBB">
        <w:rPr>
          <w:rFonts w:ascii="Arial" w:hAnsi="Arial" w:cs="Arial"/>
          <w:lang w:val="nl-NL"/>
        </w:rPr>
        <w:t xml:space="preserve">als u goede redenen hebt om </w:t>
      </w:r>
      <w:r w:rsidR="00225CBB">
        <w:rPr>
          <w:rFonts w:ascii="Arial" w:hAnsi="Arial" w:cs="Arial"/>
          <w:lang w:val="nl-NL"/>
        </w:rPr>
        <w:t>te veronderstellen dat de betrokkene</w:t>
      </w:r>
      <w:r w:rsidRPr="00225CBB">
        <w:rPr>
          <w:rFonts w:ascii="Arial" w:hAnsi="Arial" w:cs="Arial"/>
          <w:lang w:val="nl-NL"/>
        </w:rPr>
        <w:t xml:space="preserve"> door dit gesprek het contact met u zal verbreken</w:t>
      </w:r>
      <w:r w:rsidR="00225CBB">
        <w:rPr>
          <w:rFonts w:ascii="Arial" w:hAnsi="Arial" w:cs="Arial"/>
          <w:lang w:val="nl-NL"/>
        </w:rPr>
        <w:t xml:space="preserve"> en dat de betrokkene</w:t>
      </w:r>
      <w:r w:rsidRPr="00225CBB">
        <w:rPr>
          <w:rFonts w:ascii="Arial" w:hAnsi="Arial" w:cs="Arial"/>
          <w:lang w:val="nl-NL"/>
        </w:rPr>
        <w:t xml:space="preserve"> daardoor niet voldoende meer kan worden beschermd tegen het mogelijk geweld.</w:t>
      </w:r>
      <w:r w:rsidR="00637FF7">
        <w:rPr>
          <w:rStyle w:val="FootnoteReference"/>
          <w:rFonts w:ascii="Arial" w:hAnsi="Arial" w:cs="Arial"/>
          <w:lang w:val="nl-NL"/>
        </w:rPr>
        <w:footnoteReference w:id="6"/>
      </w:r>
    </w:p>
    <w:p w14:paraId="38792F61" w14:textId="74D9BA49" w:rsidR="002860EA" w:rsidRDefault="002860EA" w:rsidP="002860EA">
      <w:pPr>
        <w:spacing w:line="360" w:lineRule="auto"/>
        <w:rPr>
          <w:rFonts w:ascii="Arial" w:hAnsi="Arial" w:cs="Arial"/>
          <w:lang w:val="nl-NL"/>
        </w:rPr>
      </w:pPr>
      <w:r>
        <w:rPr>
          <w:rFonts w:ascii="Arial" w:hAnsi="Arial" w:cs="Arial"/>
          <w:lang w:val="nl-NL"/>
        </w:rPr>
        <w:t xml:space="preserve">De beroepskracht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w:t>
      </w:r>
      <w:r w:rsidR="00720E2B">
        <w:rPr>
          <w:rFonts w:ascii="Arial" w:hAnsi="Arial" w:cs="Arial"/>
          <w:lang w:val="nl-NL"/>
        </w:rPr>
        <w:t xml:space="preserve"> bespreekt deze</w:t>
      </w:r>
      <w:r>
        <w:rPr>
          <w:rFonts w:ascii="Arial" w:hAnsi="Arial" w:cs="Arial"/>
          <w:lang w:val="nl-NL"/>
        </w:rPr>
        <w:t xml:space="preserve"> geval</w:t>
      </w:r>
      <w:r w:rsidR="00720E2B">
        <w:rPr>
          <w:rFonts w:ascii="Arial" w:hAnsi="Arial" w:cs="Arial"/>
          <w:lang w:val="nl-NL"/>
        </w:rPr>
        <w:t>len</w:t>
      </w:r>
      <w:r>
        <w:rPr>
          <w:rFonts w:ascii="Arial" w:hAnsi="Arial" w:cs="Arial"/>
          <w:lang w:val="nl-NL"/>
        </w:rPr>
        <w:t xml:space="preserve"> met Veilig Thuis. </w:t>
      </w:r>
    </w:p>
    <w:p w14:paraId="5FCC8246" w14:textId="77777777" w:rsidR="0064754A" w:rsidRPr="002860EA" w:rsidRDefault="0064754A" w:rsidP="002860EA">
      <w:pPr>
        <w:spacing w:line="360" w:lineRule="auto"/>
        <w:rPr>
          <w:rFonts w:ascii="Arial" w:hAnsi="Arial" w:cs="Arial"/>
          <w:lang w:val="nl-NL"/>
        </w:rPr>
      </w:pPr>
    </w:p>
    <w:p w14:paraId="65B2E1BF" w14:textId="77777777" w:rsidR="008E1617" w:rsidRDefault="008C0D98" w:rsidP="00225CBB">
      <w:pPr>
        <w:spacing w:line="360" w:lineRule="auto"/>
        <w:rPr>
          <w:rFonts w:ascii="Arial" w:hAnsi="Arial" w:cs="Arial"/>
          <w:lang w:val="nl-NL"/>
        </w:rPr>
      </w:pPr>
      <w:r w:rsidRPr="008E1617">
        <w:rPr>
          <w:rFonts w:ascii="Arial" w:hAnsi="Arial" w:cs="Arial"/>
          <w:b/>
          <w:lang w:val="nl-NL"/>
        </w:rPr>
        <w:t>Stap 4: Weeg de aard en de ernst van het huiselijk geweld of de kindermishandeling en vraag in geval van twijfel altijd (opnieuw) advies aan Veilig Thuis.</w:t>
      </w:r>
      <w:r w:rsidRPr="00225CBB">
        <w:rPr>
          <w:rFonts w:ascii="Arial" w:hAnsi="Arial" w:cs="Arial"/>
          <w:lang w:val="nl-NL"/>
        </w:rPr>
        <w:t xml:space="preserve"> </w:t>
      </w:r>
    </w:p>
    <w:p w14:paraId="1A8B376D" w14:textId="77777777" w:rsidR="008E1617" w:rsidRDefault="00F763B4" w:rsidP="00225CBB">
      <w:pPr>
        <w:spacing w:line="360" w:lineRule="auto"/>
        <w:rPr>
          <w:rFonts w:ascii="Arial" w:hAnsi="Arial" w:cs="Arial"/>
          <w:lang w:val="nl-NL"/>
        </w:rPr>
      </w:pPr>
      <w:r>
        <w:rPr>
          <w:rFonts w:ascii="Arial" w:hAnsi="Arial" w:cs="Arial"/>
          <w:lang w:val="nl-NL"/>
        </w:rPr>
        <w:t>De beroepskracht w</w:t>
      </w:r>
      <w:r w:rsidR="008C0D98" w:rsidRPr="00225CBB">
        <w:rPr>
          <w:rFonts w:ascii="Arial" w:hAnsi="Arial" w:cs="Arial"/>
          <w:lang w:val="nl-NL"/>
        </w:rPr>
        <w:t>eeg</w:t>
      </w:r>
      <w:r>
        <w:rPr>
          <w:rFonts w:ascii="Arial" w:hAnsi="Arial" w:cs="Arial"/>
          <w:lang w:val="nl-NL"/>
        </w:rPr>
        <w:t>t</w:t>
      </w:r>
      <w:r w:rsidR="008C0D98" w:rsidRPr="00225CBB">
        <w:rPr>
          <w:rFonts w:ascii="Arial" w:hAnsi="Arial" w:cs="Arial"/>
          <w:lang w:val="nl-NL"/>
        </w:rPr>
        <w:t xml:space="preserve"> op basis van de signalen, van het ingewonnen advies en van het gesprek met de </w:t>
      </w:r>
      <w:r w:rsidR="00006587">
        <w:rPr>
          <w:rFonts w:ascii="Arial" w:hAnsi="Arial" w:cs="Arial"/>
          <w:lang w:val="nl-NL"/>
        </w:rPr>
        <w:t xml:space="preserve">student of medewerker </w:t>
      </w:r>
      <w:r w:rsidR="008C0D98" w:rsidRPr="00225CBB">
        <w:rPr>
          <w:rFonts w:ascii="Arial" w:hAnsi="Arial" w:cs="Arial"/>
          <w:lang w:val="nl-NL"/>
        </w:rPr>
        <w:t xml:space="preserve">het risico op huiselijk geweld of kindermishandeling. Weeg eveneens de aard en de ernst van het huiselijk geweld of de kindermishandeling. </w:t>
      </w:r>
    </w:p>
    <w:p w14:paraId="69DA1EAC" w14:textId="77777777" w:rsidR="00006587" w:rsidRDefault="008C0D98" w:rsidP="00225CBB">
      <w:pPr>
        <w:spacing w:line="360" w:lineRule="auto"/>
        <w:rPr>
          <w:rFonts w:ascii="Arial" w:hAnsi="Arial" w:cs="Arial"/>
          <w:lang w:val="nl-NL"/>
        </w:rPr>
      </w:pPr>
      <w:r w:rsidRPr="00225CBB">
        <w:rPr>
          <w:rFonts w:ascii="Arial" w:hAnsi="Arial" w:cs="Arial"/>
          <w:lang w:val="nl-NL"/>
        </w:rPr>
        <w:t xml:space="preserve">Maak </w:t>
      </w:r>
      <w:r w:rsidR="0042294B">
        <w:rPr>
          <w:rFonts w:ascii="Arial" w:hAnsi="Arial" w:cs="Arial"/>
          <w:lang w:val="nl-NL"/>
        </w:rPr>
        <w:t xml:space="preserve">indien nodig </w:t>
      </w:r>
      <w:r w:rsidRPr="00225CBB">
        <w:rPr>
          <w:rFonts w:ascii="Arial" w:hAnsi="Arial" w:cs="Arial"/>
          <w:lang w:val="nl-NL"/>
        </w:rPr>
        <w:t>bij het inschatten van het risico op huiselijk geweld of op kindermishandeling gebruik van een risicotaxatie-instrument</w:t>
      </w:r>
      <w:r w:rsidR="0042294B">
        <w:rPr>
          <w:rFonts w:ascii="Arial" w:hAnsi="Arial" w:cs="Arial"/>
          <w:lang w:val="nl-NL"/>
        </w:rPr>
        <w:t>.</w:t>
      </w:r>
      <w:r w:rsidR="008E1617">
        <w:rPr>
          <w:rStyle w:val="FootnoteReference"/>
          <w:rFonts w:ascii="Arial" w:hAnsi="Arial" w:cs="Arial"/>
          <w:lang w:val="nl-NL"/>
        </w:rPr>
        <w:footnoteReference w:id="7"/>
      </w:r>
    </w:p>
    <w:p w14:paraId="6FD790A9" w14:textId="55C471E1" w:rsidR="0086666C" w:rsidRDefault="008C0D98" w:rsidP="00220584">
      <w:pPr>
        <w:spacing w:line="360" w:lineRule="auto"/>
        <w:rPr>
          <w:rFonts w:ascii="Arial" w:hAnsi="Arial" w:cs="Arial"/>
          <w:lang w:val="nl-NL"/>
        </w:rPr>
      </w:pPr>
      <w:r w:rsidRPr="00225CBB">
        <w:rPr>
          <w:rFonts w:ascii="Arial" w:hAnsi="Arial" w:cs="Arial"/>
          <w:lang w:val="nl-NL"/>
        </w:rPr>
        <w:t xml:space="preserve">Raadpleeg in geval van twijfel altijd (opnieuw) Veilig Thuis. De medewerkers van Veilig Thuis bieden ondersteuning bij het wegen van het geweld en van de risico’s op schade en zij kunnen adviseren over vervolgstappen. </w:t>
      </w:r>
    </w:p>
    <w:p w14:paraId="48B7EEAB" w14:textId="4A24F1AC" w:rsidR="008E1573" w:rsidRDefault="008E1573" w:rsidP="008E1573">
      <w:pPr>
        <w:tabs>
          <w:tab w:val="left" w:pos="2268"/>
        </w:tabs>
        <w:spacing w:line="360" w:lineRule="auto"/>
        <w:rPr>
          <w:rFonts w:ascii="Arial" w:hAnsi="Arial" w:cs="Arial"/>
          <w:lang w:val="nl-NL"/>
        </w:rPr>
      </w:pPr>
      <w:r w:rsidRPr="008E1573">
        <w:rPr>
          <w:rFonts w:ascii="Arial" w:hAnsi="Arial" w:cs="Arial"/>
          <w:lang w:val="nl-NL"/>
        </w:rPr>
        <w:lastRenderedPageBreak/>
        <w:t>De navolgen</w:t>
      </w:r>
      <w:r>
        <w:rPr>
          <w:rFonts w:ascii="Arial" w:hAnsi="Arial" w:cs="Arial"/>
          <w:lang w:val="nl-NL"/>
        </w:rPr>
        <w:t>de afwegingen</w:t>
      </w:r>
      <w:r>
        <w:rPr>
          <w:rStyle w:val="FootnoteReference"/>
          <w:rFonts w:ascii="Arial" w:hAnsi="Arial" w:cs="Arial"/>
          <w:lang w:val="nl-NL"/>
        </w:rPr>
        <w:footnoteReference w:id="8"/>
      </w:r>
      <w:r>
        <w:rPr>
          <w:rFonts w:ascii="Arial" w:hAnsi="Arial" w:cs="Arial"/>
          <w:lang w:val="nl-NL"/>
        </w:rPr>
        <w:t xml:space="preserve"> </w:t>
      </w:r>
      <w:r w:rsidRPr="008E1573">
        <w:rPr>
          <w:rFonts w:ascii="Arial" w:hAnsi="Arial" w:cs="Arial"/>
          <w:lang w:val="nl-NL"/>
        </w:rPr>
        <w:t>worden door de beroepskracht van [</w:t>
      </w:r>
      <w:r w:rsidRPr="008E1573">
        <w:rPr>
          <w:rFonts w:ascii="Arial" w:hAnsi="Arial" w:cs="Arial"/>
          <w:i/>
          <w:color w:val="ED7D31" w:themeColor="accent2"/>
          <w:lang w:val="nl-NL"/>
        </w:rPr>
        <w:t>naam hoger onderwijsorganisatie</w:t>
      </w:r>
      <w:r w:rsidRPr="008E1573">
        <w:rPr>
          <w:rFonts w:ascii="Arial" w:hAnsi="Arial" w:cs="Arial"/>
          <w:lang w:val="nl-NL"/>
        </w:rPr>
        <w:t>] doorlopen. Indien nodig laat de beroepskracht zich hierin bijstaan door interne deskundigen</w:t>
      </w:r>
      <w:r>
        <w:rPr>
          <w:rStyle w:val="FootnoteReference"/>
          <w:rFonts w:ascii="Arial" w:hAnsi="Arial" w:cs="Arial"/>
          <w:lang w:val="nl-NL"/>
        </w:rPr>
        <w:footnoteReference w:id="9"/>
      </w:r>
      <w:r w:rsidRPr="008E1573">
        <w:rPr>
          <w:rFonts w:ascii="Arial" w:hAnsi="Arial" w:cs="Arial"/>
          <w:lang w:val="nl-NL"/>
        </w:rPr>
        <w:t xml:space="preserve"> </w:t>
      </w:r>
      <w:r w:rsidR="00A1537C">
        <w:rPr>
          <w:rFonts w:ascii="Arial" w:hAnsi="Arial" w:cs="Arial"/>
          <w:lang w:val="nl-NL"/>
        </w:rPr>
        <w:t>en/</w:t>
      </w:r>
      <w:r w:rsidRPr="008E1573">
        <w:rPr>
          <w:rFonts w:ascii="Arial" w:hAnsi="Arial" w:cs="Arial"/>
          <w:lang w:val="nl-NL"/>
        </w:rPr>
        <w:t xml:space="preserve">of vraagt advies aan Veilig Thuis. </w:t>
      </w:r>
    </w:p>
    <w:p w14:paraId="1C8154BB" w14:textId="3863C62D" w:rsidR="008E1573" w:rsidRDefault="008E1573" w:rsidP="008E1573">
      <w:pPr>
        <w:tabs>
          <w:tab w:val="left" w:pos="2268"/>
        </w:tabs>
        <w:spacing w:line="360" w:lineRule="auto"/>
        <w:rPr>
          <w:rFonts w:ascii="Arial" w:hAnsi="Arial" w:cs="Arial"/>
          <w:lang w:val="nl-NL"/>
        </w:rPr>
      </w:pPr>
      <w:r>
        <w:rPr>
          <w:rFonts w:ascii="Arial" w:hAnsi="Arial" w:cs="Arial"/>
          <w:lang w:val="nl-NL"/>
        </w:rPr>
        <w:t>Afwegingen in stap 4:</w:t>
      </w:r>
    </w:p>
    <w:p w14:paraId="3BDFC017" w14:textId="77777777" w:rsidR="006207E8" w:rsidRPr="00094E2A" w:rsidRDefault="006207E8" w:rsidP="006207E8">
      <w:pPr>
        <w:pStyle w:val="ListParagraph"/>
        <w:numPr>
          <w:ilvl w:val="0"/>
          <w:numId w:val="5"/>
        </w:numPr>
        <w:spacing w:line="360" w:lineRule="auto"/>
        <w:rPr>
          <w:rFonts w:ascii="Arial" w:hAnsi="Arial" w:cs="Arial"/>
          <w:lang w:val="nl-NL"/>
        </w:rPr>
      </w:pPr>
      <w:r w:rsidRPr="00094E2A">
        <w:rPr>
          <w:rFonts w:ascii="Arial" w:hAnsi="Arial" w:cs="Arial"/>
          <w:i/>
          <w:u w:val="single"/>
          <w:lang w:val="nl-NL"/>
        </w:rPr>
        <w:t>Heb ik op basis van de stappen 1 tot en met 4 van de meldcode een vermoeden van (dreiging van) huiselijk geweld en/of kindermishandeling?</w:t>
      </w:r>
      <w:r w:rsidRPr="00094E2A">
        <w:rPr>
          <w:rFonts w:ascii="Arial" w:hAnsi="Arial" w:cs="Arial"/>
          <w:lang w:val="nl-NL"/>
        </w:rPr>
        <w:t xml:space="preserve"> </w:t>
      </w:r>
    </w:p>
    <w:p w14:paraId="11D90FB8" w14:textId="77777777" w:rsidR="006207E8" w:rsidRPr="002F14EA" w:rsidRDefault="006207E8" w:rsidP="006207E8">
      <w:pPr>
        <w:pStyle w:val="ListParagraph"/>
        <w:numPr>
          <w:ilvl w:val="0"/>
          <w:numId w:val="6"/>
        </w:numPr>
        <w:spacing w:line="360" w:lineRule="auto"/>
        <w:rPr>
          <w:rFonts w:ascii="Arial" w:hAnsi="Arial" w:cs="Arial"/>
          <w:lang w:val="nl-NL"/>
        </w:rPr>
      </w:pPr>
      <w:r w:rsidRPr="009D1C8F">
        <w:rPr>
          <w:rFonts w:ascii="Arial" w:hAnsi="Arial" w:cs="Arial"/>
          <w:b/>
          <w:lang w:val="nl-NL"/>
        </w:rPr>
        <w:t>Nee</w:t>
      </w:r>
      <w:r w:rsidRPr="002F14EA">
        <w:rPr>
          <w:rFonts w:ascii="Arial" w:hAnsi="Arial" w:cs="Arial"/>
          <w:lang w:val="nl-NL"/>
        </w:rPr>
        <w:t>: Afsluiten en vastleggen in dossier</w:t>
      </w:r>
      <w:r>
        <w:rPr>
          <w:rFonts w:ascii="Arial" w:hAnsi="Arial" w:cs="Arial"/>
          <w:lang w:val="nl-NL"/>
        </w:rPr>
        <w:t>.</w:t>
      </w:r>
      <w:r w:rsidRPr="002F14EA">
        <w:rPr>
          <w:rFonts w:ascii="Arial" w:hAnsi="Arial" w:cs="Arial"/>
          <w:lang w:val="nl-NL"/>
        </w:rPr>
        <w:t xml:space="preserve"> </w:t>
      </w:r>
    </w:p>
    <w:p w14:paraId="4F3CC5C2" w14:textId="77777777" w:rsidR="006207E8" w:rsidRDefault="006207E8" w:rsidP="006207E8">
      <w:pPr>
        <w:pStyle w:val="ListParagraph"/>
        <w:numPr>
          <w:ilvl w:val="0"/>
          <w:numId w:val="6"/>
        </w:numPr>
        <w:spacing w:line="360" w:lineRule="auto"/>
        <w:rPr>
          <w:rFonts w:ascii="Arial" w:hAnsi="Arial" w:cs="Arial"/>
          <w:lang w:val="nl-NL"/>
        </w:rPr>
      </w:pPr>
      <w:r w:rsidRPr="009D1C8F">
        <w:rPr>
          <w:rFonts w:ascii="Arial" w:hAnsi="Arial" w:cs="Arial"/>
          <w:b/>
          <w:lang w:val="nl-NL"/>
        </w:rPr>
        <w:t>Ja</w:t>
      </w:r>
      <w:r w:rsidRPr="002F14EA">
        <w:rPr>
          <w:rFonts w:ascii="Arial" w:hAnsi="Arial" w:cs="Arial"/>
          <w:lang w:val="nl-NL"/>
        </w:rPr>
        <w:t>: Ga verder met afweging 2.</w:t>
      </w:r>
    </w:p>
    <w:p w14:paraId="697B7AFE" w14:textId="77777777" w:rsidR="006207E8" w:rsidRDefault="006207E8" w:rsidP="006207E8">
      <w:pPr>
        <w:spacing w:line="360" w:lineRule="auto"/>
        <w:rPr>
          <w:rFonts w:ascii="Arial" w:hAnsi="Arial" w:cs="Arial"/>
          <w:lang w:val="nl-NL"/>
        </w:rPr>
      </w:pPr>
    </w:p>
    <w:p w14:paraId="412A421B" w14:textId="77777777" w:rsidR="006207E8" w:rsidRDefault="006207E8" w:rsidP="006207E8">
      <w:pPr>
        <w:pStyle w:val="ListParagraph"/>
        <w:numPr>
          <w:ilvl w:val="0"/>
          <w:numId w:val="5"/>
        </w:numPr>
        <w:spacing w:line="360" w:lineRule="auto"/>
        <w:rPr>
          <w:rFonts w:ascii="Arial" w:hAnsi="Arial" w:cs="Arial"/>
          <w:lang w:val="nl-NL"/>
        </w:rPr>
      </w:pPr>
      <w:r w:rsidRPr="002F14EA">
        <w:rPr>
          <w:rFonts w:ascii="Arial" w:hAnsi="Arial" w:cs="Arial"/>
          <w:i/>
          <w:u w:val="single"/>
          <w:lang w:val="nl-NL"/>
        </w:rPr>
        <w:t>Schat ik op basis van de stappen 1 tot en met 4 van de meldcode in dat er sprake is van acute onveiligheid en/of structurele onveiligheid?</w:t>
      </w:r>
      <w:r w:rsidRPr="002F14EA">
        <w:rPr>
          <w:rFonts w:ascii="Arial" w:hAnsi="Arial" w:cs="Arial"/>
          <w:lang w:val="nl-NL"/>
        </w:rPr>
        <w:t xml:space="preserve"> </w:t>
      </w:r>
    </w:p>
    <w:p w14:paraId="0D36EBDD" w14:textId="63F3CB78" w:rsidR="006207E8" w:rsidRDefault="006207E8" w:rsidP="006207E8">
      <w:pPr>
        <w:pStyle w:val="ListParagraph"/>
        <w:numPr>
          <w:ilvl w:val="0"/>
          <w:numId w:val="7"/>
        </w:numPr>
        <w:spacing w:line="360" w:lineRule="auto"/>
        <w:rPr>
          <w:rFonts w:ascii="Arial" w:hAnsi="Arial" w:cs="Arial"/>
          <w:lang w:val="nl-NL"/>
        </w:rPr>
      </w:pPr>
      <w:r w:rsidRPr="009D1C8F">
        <w:rPr>
          <w:rFonts w:ascii="Arial" w:hAnsi="Arial" w:cs="Arial"/>
          <w:b/>
          <w:lang w:val="nl-NL"/>
        </w:rPr>
        <w:t>Nee</w:t>
      </w:r>
      <w:r w:rsidRPr="002F14EA">
        <w:rPr>
          <w:rFonts w:ascii="Arial" w:hAnsi="Arial" w:cs="Arial"/>
          <w:lang w:val="nl-NL"/>
        </w:rPr>
        <w:t>: Ga verder met afweging 3</w:t>
      </w:r>
      <w:r w:rsidR="008E1573">
        <w:rPr>
          <w:rFonts w:ascii="Arial" w:hAnsi="Arial" w:cs="Arial"/>
          <w:lang w:val="nl-NL"/>
        </w:rPr>
        <w:t xml:space="preserve"> in stap 5</w:t>
      </w:r>
      <w:r>
        <w:rPr>
          <w:rFonts w:ascii="Arial" w:hAnsi="Arial" w:cs="Arial"/>
          <w:lang w:val="nl-NL"/>
        </w:rPr>
        <w:t>.</w:t>
      </w:r>
      <w:r w:rsidRPr="002F14EA">
        <w:rPr>
          <w:rFonts w:ascii="Arial" w:hAnsi="Arial" w:cs="Arial"/>
          <w:lang w:val="nl-NL"/>
        </w:rPr>
        <w:t xml:space="preserve"> </w:t>
      </w:r>
    </w:p>
    <w:p w14:paraId="0F033FE6" w14:textId="77777777" w:rsidR="006207E8" w:rsidRDefault="006207E8" w:rsidP="006207E8">
      <w:pPr>
        <w:pStyle w:val="ListParagraph"/>
        <w:numPr>
          <w:ilvl w:val="0"/>
          <w:numId w:val="7"/>
        </w:numPr>
        <w:spacing w:line="360" w:lineRule="auto"/>
        <w:rPr>
          <w:rFonts w:ascii="Arial" w:hAnsi="Arial" w:cs="Arial"/>
          <w:lang w:val="nl-NL"/>
        </w:rPr>
      </w:pPr>
      <w:r w:rsidRPr="009D1C8F">
        <w:rPr>
          <w:rFonts w:ascii="Arial" w:hAnsi="Arial" w:cs="Arial"/>
          <w:b/>
          <w:lang w:val="nl-NL"/>
        </w:rPr>
        <w:t>Ja</w:t>
      </w:r>
      <w:r w:rsidRPr="002F14EA">
        <w:rPr>
          <w:rFonts w:ascii="Arial" w:hAnsi="Arial" w:cs="Arial"/>
          <w:lang w:val="nl-NL"/>
        </w:rPr>
        <w:t>: Melden bij Veilig Thuis. De afwegingen 3 tot en met 5 worden samen met Veilig Thuis doorlopen.</w:t>
      </w:r>
    </w:p>
    <w:p w14:paraId="3BD59DFA" w14:textId="77777777" w:rsidR="00220584" w:rsidRDefault="00220584" w:rsidP="00220584">
      <w:pPr>
        <w:spacing w:line="360" w:lineRule="auto"/>
        <w:rPr>
          <w:rFonts w:ascii="Arial" w:hAnsi="Arial" w:cs="Arial"/>
          <w:lang w:val="nl-NL"/>
        </w:rPr>
      </w:pPr>
    </w:p>
    <w:p w14:paraId="0D1A5FF5" w14:textId="77777777" w:rsidR="008C0D98" w:rsidRPr="00804544" w:rsidRDefault="00A54D28" w:rsidP="00220584">
      <w:pPr>
        <w:spacing w:line="360" w:lineRule="auto"/>
        <w:rPr>
          <w:rFonts w:ascii="Arial" w:hAnsi="Arial" w:cs="Arial"/>
          <w:b/>
          <w:lang w:val="nl-NL"/>
        </w:rPr>
      </w:pPr>
      <w:r w:rsidRPr="00804544">
        <w:rPr>
          <w:rFonts w:ascii="Arial" w:hAnsi="Arial" w:cs="Arial"/>
          <w:b/>
          <w:lang w:val="nl-NL"/>
        </w:rPr>
        <w:t>Stap 5: Beslissen: zelf hulp organiseren of melden</w:t>
      </w:r>
    </w:p>
    <w:p w14:paraId="47DFEF34" w14:textId="77777777" w:rsidR="00220584" w:rsidRDefault="00220584" w:rsidP="00220584">
      <w:pPr>
        <w:tabs>
          <w:tab w:val="left" w:pos="2268"/>
        </w:tabs>
        <w:spacing w:line="360" w:lineRule="auto"/>
        <w:rPr>
          <w:rFonts w:ascii="Arial" w:hAnsi="Arial" w:cs="Arial"/>
          <w:lang w:val="nl-NL"/>
        </w:rPr>
      </w:pPr>
      <w:r w:rsidRPr="00220584">
        <w:rPr>
          <w:rFonts w:ascii="Arial" w:hAnsi="Arial" w:cs="Arial"/>
          <w:lang w:val="nl-NL"/>
        </w:rPr>
        <w:t>Het doen van een melding bij Veilig Thuis</w:t>
      </w:r>
      <w:r w:rsidR="00F763B4">
        <w:rPr>
          <w:rStyle w:val="FootnoteReference"/>
          <w:rFonts w:ascii="Arial" w:hAnsi="Arial" w:cs="Arial"/>
          <w:lang w:val="nl-NL"/>
        </w:rPr>
        <w:footnoteReference w:id="10"/>
      </w:r>
      <w:r w:rsidRPr="00220584">
        <w:rPr>
          <w:rFonts w:ascii="Arial" w:hAnsi="Arial" w:cs="Arial"/>
          <w:lang w:val="nl-NL"/>
        </w:rPr>
        <w:t xml:space="preserve"> van mogelijk huiselijk geweld of mogelijke kindermishandeling </w:t>
      </w:r>
      <w:r w:rsidR="002120CB">
        <w:rPr>
          <w:rFonts w:ascii="Arial" w:hAnsi="Arial" w:cs="Arial"/>
          <w:lang w:val="nl-NL"/>
        </w:rPr>
        <w:t>erkent [</w:t>
      </w:r>
      <w:r w:rsidR="002120CB" w:rsidRPr="00CA241C">
        <w:rPr>
          <w:rFonts w:ascii="Arial" w:hAnsi="Arial" w:cs="Arial"/>
          <w:i/>
          <w:color w:val="ED7D31" w:themeColor="accent2"/>
          <w:lang w:val="nl-NL"/>
        </w:rPr>
        <w:t>naam hoger onderwijsorganisatie</w:t>
      </w:r>
      <w:r w:rsidR="002120CB">
        <w:rPr>
          <w:rFonts w:ascii="Arial" w:hAnsi="Arial" w:cs="Arial"/>
          <w:lang w:val="nl-NL"/>
        </w:rPr>
        <w:t xml:space="preserve">] als </w:t>
      </w:r>
      <w:r w:rsidRPr="00220584">
        <w:rPr>
          <w:rFonts w:ascii="Arial" w:hAnsi="Arial" w:cs="Arial"/>
          <w:lang w:val="nl-NL"/>
        </w:rPr>
        <w:t>een professionele norm en als zodanig noodzakelijk:</w:t>
      </w:r>
    </w:p>
    <w:p w14:paraId="74E87661" w14:textId="77777777" w:rsidR="00220584" w:rsidRPr="00C91434" w:rsidRDefault="00C91434" w:rsidP="00C91434">
      <w:pPr>
        <w:pStyle w:val="ListParagraph"/>
        <w:numPr>
          <w:ilvl w:val="0"/>
          <w:numId w:val="4"/>
        </w:numPr>
        <w:tabs>
          <w:tab w:val="left" w:pos="2268"/>
        </w:tabs>
        <w:spacing w:line="360" w:lineRule="auto"/>
        <w:rPr>
          <w:rFonts w:ascii="Arial" w:hAnsi="Arial" w:cs="Arial"/>
          <w:lang w:val="nl-NL"/>
        </w:rPr>
      </w:pPr>
      <w:r>
        <w:rPr>
          <w:rFonts w:ascii="Arial" w:hAnsi="Arial" w:cs="Arial"/>
          <w:lang w:val="nl-NL"/>
        </w:rPr>
        <w:t>i</w:t>
      </w:r>
      <w:r w:rsidRPr="00C91434">
        <w:rPr>
          <w:rFonts w:ascii="Arial" w:hAnsi="Arial" w:cs="Arial"/>
          <w:lang w:val="nl-NL"/>
        </w:rPr>
        <w:t>n ALLE gevallen van acute onveiligheid en/of structurele onveiligheid</w:t>
      </w:r>
      <w:r>
        <w:rPr>
          <w:rFonts w:ascii="Arial" w:hAnsi="Arial" w:cs="Arial"/>
          <w:lang w:val="nl-NL"/>
        </w:rPr>
        <w:t>;</w:t>
      </w:r>
    </w:p>
    <w:p w14:paraId="151254F0" w14:textId="77777777" w:rsidR="00C91434" w:rsidRPr="00C91434" w:rsidRDefault="00C91434" w:rsidP="00C91434">
      <w:pPr>
        <w:pStyle w:val="ListParagraph"/>
        <w:numPr>
          <w:ilvl w:val="0"/>
          <w:numId w:val="4"/>
        </w:numPr>
        <w:tabs>
          <w:tab w:val="left" w:pos="2268"/>
        </w:tabs>
        <w:spacing w:line="360" w:lineRule="auto"/>
        <w:rPr>
          <w:rFonts w:ascii="Arial" w:hAnsi="Arial" w:cs="Arial"/>
          <w:lang w:val="nl-NL"/>
        </w:rPr>
      </w:pPr>
      <w:r>
        <w:rPr>
          <w:rFonts w:ascii="Arial" w:hAnsi="Arial" w:cs="Arial"/>
          <w:lang w:val="nl-NL"/>
        </w:rPr>
        <w:t>i</w:t>
      </w:r>
      <w:r w:rsidRPr="00C91434">
        <w:rPr>
          <w:rFonts w:ascii="Arial" w:hAnsi="Arial" w:cs="Arial"/>
          <w:lang w:val="nl-NL"/>
        </w:rPr>
        <w:t xml:space="preserve">n alle ANDERE gevallen waarin de </w:t>
      </w:r>
      <w:r>
        <w:rPr>
          <w:rFonts w:ascii="Arial" w:hAnsi="Arial" w:cs="Arial"/>
          <w:lang w:val="nl-NL"/>
        </w:rPr>
        <w:t>beroepskracht</w:t>
      </w:r>
      <w:r w:rsidRPr="00C91434">
        <w:rPr>
          <w:rFonts w:ascii="Arial" w:hAnsi="Arial" w:cs="Arial"/>
          <w:lang w:val="nl-NL"/>
        </w:rPr>
        <w:t xml:space="preserve"> meent dat hij, gelet op zijn competenties, zijn verantwoordelijkheden en zijn professionele grenzen, in onvoldoende mate effectieve hulp kan bieden of kan organiseren bij (risico’s op) huiselijk </w:t>
      </w:r>
      <w:r>
        <w:rPr>
          <w:rFonts w:ascii="Arial" w:hAnsi="Arial" w:cs="Arial"/>
          <w:lang w:val="nl-NL"/>
        </w:rPr>
        <w:t>geweld en/of kindermishandeling;</w:t>
      </w:r>
    </w:p>
    <w:p w14:paraId="7B512BAA" w14:textId="0DA6B27D" w:rsidR="00506F9E" w:rsidRDefault="00C91434" w:rsidP="00220584">
      <w:pPr>
        <w:pStyle w:val="ListParagraph"/>
        <w:numPr>
          <w:ilvl w:val="0"/>
          <w:numId w:val="4"/>
        </w:numPr>
        <w:tabs>
          <w:tab w:val="left" w:pos="2268"/>
        </w:tabs>
        <w:spacing w:line="360" w:lineRule="auto"/>
        <w:rPr>
          <w:rFonts w:ascii="Arial" w:hAnsi="Arial" w:cs="Arial"/>
          <w:lang w:val="nl-NL"/>
        </w:rPr>
      </w:pPr>
      <w:r w:rsidRPr="00C91434">
        <w:rPr>
          <w:rFonts w:ascii="Arial" w:hAnsi="Arial" w:cs="Arial"/>
          <w:lang w:val="nl-NL"/>
        </w:rPr>
        <w:lastRenderedPageBreak/>
        <w:t xml:space="preserve">Als een </w:t>
      </w:r>
      <w:r>
        <w:rPr>
          <w:rFonts w:ascii="Arial" w:hAnsi="Arial" w:cs="Arial"/>
          <w:lang w:val="nl-NL"/>
        </w:rPr>
        <w:t>beroepskracht</w:t>
      </w:r>
      <w:r w:rsidRPr="00C91434">
        <w:rPr>
          <w:rFonts w:ascii="Arial" w:hAnsi="Arial" w:cs="Arial"/>
          <w:lang w:val="nl-NL"/>
        </w:rPr>
        <w:t xml:space="preserve"> die hulp biedt of organiseert om betrokkenen te beschermen tegen het risico op huiselijk geweld en/of kindermishandeling constateert dat de onveiligh</w:t>
      </w:r>
      <w:r w:rsidR="00506F9E">
        <w:rPr>
          <w:rFonts w:ascii="Arial" w:hAnsi="Arial" w:cs="Arial"/>
          <w:lang w:val="nl-NL"/>
        </w:rPr>
        <w:t>eid niet stopt of zich herhaalt</w:t>
      </w:r>
      <w:r w:rsidR="004A5C76">
        <w:rPr>
          <w:rFonts w:ascii="Arial" w:hAnsi="Arial" w:cs="Arial"/>
          <w:lang w:val="nl-NL"/>
        </w:rPr>
        <w:t>.</w:t>
      </w:r>
    </w:p>
    <w:p w14:paraId="4C98186D" w14:textId="4899236A" w:rsidR="008E1573" w:rsidRPr="008E1573" w:rsidRDefault="007547DD" w:rsidP="008E1573">
      <w:pPr>
        <w:tabs>
          <w:tab w:val="left" w:pos="2268"/>
        </w:tabs>
        <w:spacing w:line="360" w:lineRule="auto"/>
        <w:rPr>
          <w:rFonts w:ascii="Arial" w:hAnsi="Arial" w:cs="Arial"/>
          <w:lang w:val="nl-NL"/>
        </w:rPr>
      </w:pPr>
      <w:r>
        <w:rPr>
          <w:rFonts w:ascii="Arial" w:hAnsi="Arial" w:cs="Arial"/>
          <w:lang w:val="nl-NL"/>
        </w:rPr>
        <w:t>Afwegingen in stap 5:</w:t>
      </w:r>
    </w:p>
    <w:p w14:paraId="0AC270CC" w14:textId="77777777" w:rsidR="00711B24" w:rsidRPr="00711B24" w:rsidRDefault="00711B24" w:rsidP="00711B24">
      <w:pPr>
        <w:pStyle w:val="ListParagraph"/>
        <w:numPr>
          <w:ilvl w:val="0"/>
          <w:numId w:val="5"/>
        </w:numPr>
        <w:spacing w:line="360" w:lineRule="auto"/>
        <w:rPr>
          <w:rFonts w:ascii="Arial" w:hAnsi="Arial" w:cs="Arial"/>
          <w:i/>
          <w:u w:val="single"/>
          <w:lang w:val="nl-NL"/>
        </w:rPr>
      </w:pPr>
      <w:r w:rsidRPr="00711B24">
        <w:rPr>
          <w:rFonts w:ascii="Arial" w:hAnsi="Arial" w:cs="Arial"/>
          <w:i/>
          <w:u w:val="single"/>
          <w:lang w:val="nl-NL"/>
        </w:rPr>
        <w:t xml:space="preserve">Ben ik in staat effectieve hulp te bieden of organiseren om dreiging van (toekomstig) huiselijk geweld en/of kindermishandeling af te wenden? </w:t>
      </w:r>
    </w:p>
    <w:p w14:paraId="606DF2A9" w14:textId="77777777" w:rsidR="00711B24" w:rsidRDefault="00711B24" w:rsidP="00711B24">
      <w:pPr>
        <w:pStyle w:val="ListParagraph"/>
        <w:numPr>
          <w:ilvl w:val="0"/>
          <w:numId w:val="8"/>
        </w:numPr>
        <w:spacing w:line="360" w:lineRule="auto"/>
        <w:rPr>
          <w:rFonts w:ascii="Arial" w:hAnsi="Arial" w:cs="Arial"/>
          <w:lang w:val="nl-NL"/>
        </w:rPr>
      </w:pPr>
      <w:r w:rsidRPr="009D1C8F">
        <w:rPr>
          <w:rFonts w:ascii="Arial" w:hAnsi="Arial" w:cs="Arial"/>
          <w:b/>
          <w:lang w:val="nl-NL"/>
        </w:rPr>
        <w:t>Nee</w:t>
      </w:r>
      <w:r w:rsidRPr="00711B24">
        <w:rPr>
          <w:rFonts w:ascii="Arial" w:hAnsi="Arial" w:cs="Arial"/>
          <w:lang w:val="nl-NL"/>
        </w:rPr>
        <w:t xml:space="preserve">: Melden bij Veilig Thuis </w:t>
      </w:r>
    </w:p>
    <w:p w14:paraId="75033234" w14:textId="77777777" w:rsidR="002F14EA" w:rsidRDefault="00711B24" w:rsidP="00711B24">
      <w:pPr>
        <w:pStyle w:val="ListParagraph"/>
        <w:numPr>
          <w:ilvl w:val="0"/>
          <w:numId w:val="8"/>
        </w:numPr>
        <w:spacing w:line="360" w:lineRule="auto"/>
        <w:rPr>
          <w:rFonts w:ascii="Arial" w:hAnsi="Arial" w:cs="Arial"/>
          <w:lang w:val="nl-NL"/>
        </w:rPr>
      </w:pPr>
      <w:r w:rsidRPr="009D1C8F">
        <w:rPr>
          <w:rFonts w:ascii="Arial" w:hAnsi="Arial" w:cs="Arial"/>
          <w:b/>
          <w:lang w:val="nl-NL"/>
        </w:rPr>
        <w:t>Ja</w:t>
      </w:r>
      <w:r w:rsidRPr="00711B24">
        <w:rPr>
          <w:rFonts w:ascii="Arial" w:hAnsi="Arial" w:cs="Arial"/>
          <w:lang w:val="nl-NL"/>
        </w:rPr>
        <w:t>: Ga verder met afweging 4.</w:t>
      </w:r>
    </w:p>
    <w:p w14:paraId="16A9FBEA" w14:textId="77777777" w:rsidR="00E41F28" w:rsidRDefault="00E41F28" w:rsidP="00E41F28">
      <w:pPr>
        <w:spacing w:line="360" w:lineRule="auto"/>
        <w:rPr>
          <w:rFonts w:ascii="Arial" w:hAnsi="Arial" w:cs="Arial"/>
          <w:lang w:val="nl-NL"/>
        </w:rPr>
      </w:pPr>
      <w:r>
        <w:rPr>
          <w:rFonts w:ascii="Arial" w:hAnsi="Arial" w:cs="Arial"/>
          <w:lang w:val="nl-NL"/>
        </w:rPr>
        <w:t>Er is voor [</w:t>
      </w:r>
      <w:r w:rsidRPr="00CA241C">
        <w:rPr>
          <w:rFonts w:ascii="Arial" w:hAnsi="Arial" w:cs="Arial"/>
          <w:i/>
          <w:color w:val="ED7D31" w:themeColor="accent2"/>
          <w:lang w:val="nl-NL"/>
        </w:rPr>
        <w:t>naam hoger onderwijsorganisatie</w:t>
      </w:r>
      <w:r>
        <w:rPr>
          <w:rFonts w:ascii="Arial" w:hAnsi="Arial" w:cs="Arial"/>
          <w:lang w:val="nl-NL"/>
        </w:rPr>
        <w:t>] g</w:t>
      </w:r>
      <w:r w:rsidR="00403459">
        <w:rPr>
          <w:rFonts w:ascii="Arial" w:hAnsi="Arial" w:cs="Arial"/>
          <w:lang w:val="nl-NL"/>
        </w:rPr>
        <w:t>éé</w:t>
      </w:r>
      <w:r>
        <w:rPr>
          <w:rFonts w:ascii="Arial" w:hAnsi="Arial" w:cs="Arial"/>
          <w:lang w:val="nl-NL"/>
        </w:rPr>
        <w:t>n sprake van effectieve hulp bieden of organiseren om dreiging van (toekomstig) huiselijk geweld en/of kindermishandeling af te wenden indien de beroepskracht van [</w:t>
      </w:r>
      <w:r w:rsidRPr="00CA241C">
        <w:rPr>
          <w:rFonts w:ascii="Arial" w:hAnsi="Arial" w:cs="Arial"/>
          <w:i/>
          <w:color w:val="ED7D31" w:themeColor="accent2"/>
          <w:lang w:val="nl-NL"/>
        </w:rPr>
        <w:t>naam hoger onderwijsorganisatie</w:t>
      </w:r>
      <w:r>
        <w:rPr>
          <w:rFonts w:ascii="Arial" w:hAnsi="Arial" w:cs="Arial"/>
          <w:lang w:val="nl-NL"/>
        </w:rPr>
        <w:t>]:</w:t>
      </w:r>
    </w:p>
    <w:p w14:paraId="1231FFC6" w14:textId="77777777" w:rsidR="00401D97" w:rsidRDefault="00401D97" w:rsidP="00401D97">
      <w:pPr>
        <w:pStyle w:val="ListParagraph"/>
        <w:numPr>
          <w:ilvl w:val="0"/>
          <w:numId w:val="12"/>
        </w:numPr>
        <w:spacing w:line="360" w:lineRule="auto"/>
        <w:rPr>
          <w:rFonts w:ascii="Arial" w:hAnsi="Arial" w:cs="Arial"/>
          <w:lang w:val="nl-NL"/>
        </w:rPr>
      </w:pPr>
      <w:r w:rsidRPr="00401D97">
        <w:rPr>
          <w:rFonts w:ascii="Arial" w:hAnsi="Arial" w:cs="Arial"/>
          <w:lang w:val="nl-NL"/>
        </w:rPr>
        <w:t xml:space="preserve">onvoldoende mogelijkheden heeft om zich een actueel beeld van de veiligheid te ontwikkelen en/of </w:t>
      </w:r>
    </w:p>
    <w:p w14:paraId="232E1883" w14:textId="77777777" w:rsidR="00401D97" w:rsidRDefault="00401D97" w:rsidP="00401D97">
      <w:pPr>
        <w:pStyle w:val="ListParagraph"/>
        <w:numPr>
          <w:ilvl w:val="0"/>
          <w:numId w:val="12"/>
        </w:numPr>
        <w:spacing w:line="360" w:lineRule="auto"/>
        <w:rPr>
          <w:rFonts w:ascii="Arial" w:hAnsi="Arial" w:cs="Arial"/>
          <w:lang w:val="nl-NL"/>
        </w:rPr>
      </w:pPr>
      <w:r w:rsidRPr="00401D97">
        <w:rPr>
          <w:rFonts w:ascii="Arial" w:hAnsi="Arial" w:cs="Arial"/>
          <w:lang w:val="nl-NL"/>
        </w:rPr>
        <w:t>onvoldoende zicht kan krijgen op onveilige gebeurtenissen in de voorgeschiedenis en/of van de feiten die ten grondslag liggen aan de mogelijk geco</w:t>
      </w:r>
      <w:r>
        <w:rPr>
          <w:rFonts w:ascii="Arial" w:hAnsi="Arial" w:cs="Arial"/>
          <w:lang w:val="nl-NL"/>
        </w:rPr>
        <w:t xml:space="preserve">nstateerde onveiligheid en/of </w:t>
      </w:r>
    </w:p>
    <w:p w14:paraId="3A6F1B4D" w14:textId="77777777" w:rsidR="00E41F28" w:rsidRPr="00401D97" w:rsidRDefault="00401D97" w:rsidP="00401D97">
      <w:pPr>
        <w:pStyle w:val="ListParagraph"/>
        <w:numPr>
          <w:ilvl w:val="0"/>
          <w:numId w:val="12"/>
        </w:numPr>
        <w:spacing w:line="360" w:lineRule="auto"/>
        <w:rPr>
          <w:rFonts w:ascii="Arial" w:hAnsi="Arial" w:cs="Arial"/>
          <w:lang w:val="nl-NL"/>
        </w:rPr>
      </w:pPr>
      <w:r w:rsidRPr="00401D97">
        <w:rPr>
          <w:rFonts w:ascii="Arial" w:hAnsi="Arial" w:cs="Arial"/>
          <w:lang w:val="nl-NL"/>
        </w:rPr>
        <w:t>onvoldoende mogelijkheden heeft om passende en samenhangende hulp te bieden of te organiseren met veiligheid als resultaat.</w:t>
      </w:r>
    </w:p>
    <w:p w14:paraId="53773E46" w14:textId="77777777" w:rsidR="00D66807" w:rsidRDefault="00D66807" w:rsidP="00D66807">
      <w:pPr>
        <w:spacing w:line="360" w:lineRule="auto"/>
        <w:rPr>
          <w:rFonts w:ascii="Arial" w:hAnsi="Arial" w:cs="Arial"/>
          <w:lang w:val="nl-NL"/>
        </w:rPr>
      </w:pPr>
    </w:p>
    <w:p w14:paraId="209CF373" w14:textId="77777777" w:rsidR="00CC0B99" w:rsidRPr="00CC0B99" w:rsidRDefault="0078302E" w:rsidP="00CC0B99">
      <w:pPr>
        <w:pStyle w:val="ListParagraph"/>
        <w:numPr>
          <w:ilvl w:val="0"/>
          <w:numId w:val="5"/>
        </w:numPr>
        <w:spacing w:line="360" w:lineRule="auto"/>
        <w:rPr>
          <w:rFonts w:ascii="Arial" w:hAnsi="Arial" w:cs="Arial"/>
          <w:lang w:val="nl-NL"/>
        </w:rPr>
      </w:pPr>
      <w:r>
        <w:rPr>
          <w:rFonts w:ascii="Arial" w:hAnsi="Arial" w:cs="Arial"/>
          <w:i/>
          <w:u w:val="single"/>
          <w:lang w:val="nl-NL"/>
        </w:rPr>
        <w:t>Aanvaard(en)</w:t>
      </w:r>
      <w:r w:rsidR="00CC0B99" w:rsidRPr="00CC0B99">
        <w:rPr>
          <w:rFonts w:ascii="Arial" w:hAnsi="Arial" w:cs="Arial"/>
          <w:i/>
          <w:u w:val="single"/>
          <w:lang w:val="nl-NL"/>
        </w:rPr>
        <w:t xml:space="preserve"> de betrokkene</w:t>
      </w:r>
      <w:r>
        <w:rPr>
          <w:rFonts w:ascii="Arial" w:hAnsi="Arial" w:cs="Arial"/>
          <w:i/>
          <w:u w:val="single"/>
          <w:lang w:val="nl-NL"/>
        </w:rPr>
        <w:t>(</w:t>
      </w:r>
      <w:r w:rsidR="00CC0B99" w:rsidRPr="00CC0B99">
        <w:rPr>
          <w:rFonts w:ascii="Arial" w:hAnsi="Arial" w:cs="Arial"/>
          <w:i/>
          <w:u w:val="single"/>
          <w:lang w:val="nl-NL"/>
        </w:rPr>
        <w:t>n</w:t>
      </w:r>
      <w:r>
        <w:rPr>
          <w:rFonts w:ascii="Arial" w:hAnsi="Arial" w:cs="Arial"/>
          <w:i/>
          <w:u w:val="single"/>
          <w:lang w:val="nl-NL"/>
        </w:rPr>
        <w:t>)</w:t>
      </w:r>
      <w:r w:rsidR="00CC0B99" w:rsidRPr="00CC0B99">
        <w:rPr>
          <w:rFonts w:ascii="Arial" w:hAnsi="Arial" w:cs="Arial"/>
          <w:i/>
          <w:u w:val="single"/>
          <w:lang w:val="nl-NL"/>
        </w:rPr>
        <w:t xml:space="preserve"> hulp om dreiging van (toekomstig) huiselijk geweld en/of kindermishandeling af te wenden en zijn zij bereid zich hiervoor in te zetten?</w:t>
      </w:r>
      <w:r w:rsidR="00CC0B99" w:rsidRPr="00CC0B99">
        <w:rPr>
          <w:rFonts w:ascii="Arial" w:hAnsi="Arial" w:cs="Arial"/>
          <w:lang w:val="nl-NL"/>
        </w:rPr>
        <w:t xml:space="preserve"> </w:t>
      </w:r>
    </w:p>
    <w:p w14:paraId="40344B75" w14:textId="77777777" w:rsidR="00CC0B99" w:rsidRDefault="00CC0B99" w:rsidP="00CC0B99">
      <w:pPr>
        <w:pStyle w:val="ListParagraph"/>
        <w:numPr>
          <w:ilvl w:val="0"/>
          <w:numId w:val="9"/>
        </w:numPr>
        <w:spacing w:line="360" w:lineRule="auto"/>
        <w:rPr>
          <w:rFonts w:ascii="Arial" w:hAnsi="Arial" w:cs="Arial"/>
          <w:lang w:val="nl-NL"/>
        </w:rPr>
      </w:pPr>
      <w:r w:rsidRPr="009D1C8F">
        <w:rPr>
          <w:rFonts w:ascii="Arial" w:hAnsi="Arial" w:cs="Arial"/>
          <w:b/>
          <w:lang w:val="nl-NL"/>
        </w:rPr>
        <w:t>Nee</w:t>
      </w:r>
      <w:r w:rsidRPr="00CC0B99">
        <w:rPr>
          <w:rFonts w:ascii="Arial" w:hAnsi="Arial" w:cs="Arial"/>
          <w:lang w:val="nl-NL"/>
        </w:rPr>
        <w:t>: Melden bij Veilig Thuis</w:t>
      </w:r>
      <w:r>
        <w:rPr>
          <w:rFonts w:ascii="Arial" w:hAnsi="Arial" w:cs="Arial"/>
          <w:lang w:val="nl-NL"/>
        </w:rPr>
        <w:t>.</w:t>
      </w:r>
    </w:p>
    <w:p w14:paraId="313FA8B0" w14:textId="77777777" w:rsidR="00D66807" w:rsidRDefault="00CC0B99" w:rsidP="00CC0B99">
      <w:pPr>
        <w:pStyle w:val="ListParagraph"/>
        <w:numPr>
          <w:ilvl w:val="0"/>
          <w:numId w:val="9"/>
        </w:numPr>
        <w:spacing w:line="360" w:lineRule="auto"/>
        <w:rPr>
          <w:rFonts w:ascii="Arial" w:hAnsi="Arial" w:cs="Arial"/>
          <w:lang w:val="nl-NL"/>
        </w:rPr>
      </w:pPr>
      <w:r w:rsidRPr="009D1C8F">
        <w:rPr>
          <w:rFonts w:ascii="Arial" w:hAnsi="Arial" w:cs="Arial"/>
          <w:b/>
          <w:lang w:val="nl-NL"/>
        </w:rPr>
        <w:t>Ja</w:t>
      </w:r>
      <w:r w:rsidRPr="00CC0B99">
        <w:rPr>
          <w:rFonts w:ascii="Arial" w:hAnsi="Arial" w:cs="Arial"/>
          <w:lang w:val="nl-NL"/>
        </w:rPr>
        <w:t>: Hulp bieden of organiseren, ga verder met afweging 5.</w:t>
      </w:r>
    </w:p>
    <w:p w14:paraId="723731F7" w14:textId="38045F3B" w:rsidR="00CC0B99" w:rsidRPr="004921CD" w:rsidRDefault="004921CD" w:rsidP="00CC0B99">
      <w:pPr>
        <w:spacing w:line="360" w:lineRule="auto"/>
        <w:rPr>
          <w:rFonts w:ascii="Arial" w:hAnsi="Arial" w:cs="Arial"/>
          <w:lang w:val="nl-NL"/>
        </w:rPr>
      </w:pPr>
      <w:r>
        <w:rPr>
          <w:rFonts w:ascii="Arial" w:hAnsi="Arial" w:cs="Arial"/>
          <w:lang w:val="nl-NL"/>
        </w:rPr>
        <w:t>Voor zover afweging 3 met JA is beantwoordt maakt de beroepskracht van [</w:t>
      </w:r>
      <w:r w:rsidRPr="00CA241C">
        <w:rPr>
          <w:rFonts w:ascii="Arial" w:hAnsi="Arial" w:cs="Arial"/>
          <w:i/>
          <w:color w:val="ED7D31" w:themeColor="accent2"/>
          <w:lang w:val="nl-NL"/>
        </w:rPr>
        <w:t>naam hoger onderwijsorganisatie</w:t>
      </w:r>
      <w:r>
        <w:rPr>
          <w:rFonts w:ascii="Arial" w:hAnsi="Arial" w:cs="Arial"/>
          <w:lang w:val="nl-NL"/>
        </w:rPr>
        <w:t xml:space="preserve">] afspraken met betrokkene over ketenpartners (waaronder </w:t>
      </w:r>
      <w:r w:rsidR="0077319D">
        <w:rPr>
          <w:rFonts w:ascii="Arial" w:hAnsi="Arial" w:cs="Arial"/>
          <w:lang w:val="nl-NL"/>
        </w:rPr>
        <w:t xml:space="preserve">in ieder geval </w:t>
      </w:r>
      <w:r>
        <w:rPr>
          <w:rFonts w:ascii="Arial" w:hAnsi="Arial" w:cs="Arial"/>
          <w:lang w:val="nl-NL"/>
        </w:rPr>
        <w:t xml:space="preserve">Veilig Thuis) waarmee wordt samengewerkt, doelen, resultaten, monitoring resultaten en termijn waarop resultaten geëvalueerd worden. </w:t>
      </w:r>
    </w:p>
    <w:p w14:paraId="4A84BC41" w14:textId="77777777" w:rsidR="004921CD" w:rsidRDefault="004921CD" w:rsidP="00CC0B99">
      <w:pPr>
        <w:spacing w:line="360" w:lineRule="auto"/>
        <w:rPr>
          <w:rFonts w:ascii="Arial" w:hAnsi="Arial" w:cs="Arial"/>
          <w:lang w:val="nl-NL"/>
        </w:rPr>
      </w:pPr>
    </w:p>
    <w:p w14:paraId="6136D643" w14:textId="77777777" w:rsidR="007B1A5C" w:rsidRDefault="007B1A5C" w:rsidP="007B1A5C">
      <w:pPr>
        <w:pStyle w:val="ListParagraph"/>
        <w:numPr>
          <w:ilvl w:val="0"/>
          <w:numId w:val="5"/>
        </w:numPr>
        <w:spacing w:line="360" w:lineRule="auto"/>
        <w:rPr>
          <w:rFonts w:ascii="Arial" w:hAnsi="Arial" w:cs="Arial"/>
          <w:lang w:val="nl-NL"/>
        </w:rPr>
      </w:pPr>
      <w:r w:rsidRPr="007B1A5C">
        <w:rPr>
          <w:rFonts w:ascii="Arial" w:hAnsi="Arial" w:cs="Arial"/>
          <w:i/>
          <w:u w:val="single"/>
          <w:lang w:val="nl-NL"/>
        </w:rPr>
        <w:t>Leidt de hulp binnen de gewenste termijn tot de noodzakelijke resultaten ten aanzien van de veiligheid en/of het welzijn (herstel) van alle betrokkenen?</w:t>
      </w:r>
      <w:r w:rsidRPr="007B1A5C">
        <w:rPr>
          <w:rFonts w:ascii="Arial" w:hAnsi="Arial" w:cs="Arial"/>
          <w:lang w:val="nl-NL"/>
        </w:rPr>
        <w:t xml:space="preserve"> </w:t>
      </w:r>
    </w:p>
    <w:p w14:paraId="0FC6C194" w14:textId="77777777" w:rsidR="007B1A5C" w:rsidRDefault="007B1A5C" w:rsidP="007B1A5C">
      <w:pPr>
        <w:pStyle w:val="ListParagraph"/>
        <w:numPr>
          <w:ilvl w:val="0"/>
          <w:numId w:val="10"/>
        </w:numPr>
        <w:spacing w:line="360" w:lineRule="auto"/>
        <w:rPr>
          <w:rFonts w:ascii="Arial" w:hAnsi="Arial" w:cs="Arial"/>
          <w:lang w:val="nl-NL"/>
        </w:rPr>
      </w:pPr>
      <w:r w:rsidRPr="00E26704">
        <w:rPr>
          <w:rFonts w:ascii="Arial" w:hAnsi="Arial" w:cs="Arial"/>
          <w:b/>
          <w:lang w:val="nl-NL"/>
        </w:rPr>
        <w:t>Nee</w:t>
      </w:r>
      <w:r w:rsidRPr="007B1A5C">
        <w:rPr>
          <w:rFonts w:ascii="Arial" w:hAnsi="Arial" w:cs="Arial"/>
          <w:lang w:val="nl-NL"/>
        </w:rPr>
        <w:t xml:space="preserve">: (Opnieuw) melden bij Veilig Thuis. </w:t>
      </w:r>
    </w:p>
    <w:p w14:paraId="56FCFA32" w14:textId="77777777" w:rsidR="002F2F2E" w:rsidRPr="007B1A5C" w:rsidRDefault="007B1A5C" w:rsidP="007B1A5C">
      <w:pPr>
        <w:pStyle w:val="ListParagraph"/>
        <w:numPr>
          <w:ilvl w:val="0"/>
          <w:numId w:val="10"/>
        </w:numPr>
        <w:spacing w:line="360" w:lineRule="auto"/>
        <w:rPr>
          <w:rFonts w:ascii="Arial" w:hAnsi="Arial" w:cs="Arial"/>
          <w:lang w:val="nl-NL"/>
        </w:rPr>
      </w:pPr>
      <w:r w:rsidRPr="00E26704">
        <w:rPr>
          <w:rFonts w:ascii="Arial" w:hAnsi="Arial" w:cs="Arial"/>
          <w:b/>
          <w:lang w:val="nl-NL"/>
        </w:rPr>
        <w:lastRenderedPageBreak/>
        <w:t>Ja</w:t>
      </w:r>
      <w:r w:rsidRPr="007B1A5C">
        <w:rPr>
          <w:rFonts w:ascii="Arial" w:hAnsi="Arial" w:cs="Arial"/>
          <w:lang w:val="nl-NL"/>
        </w:rPr>
        <w:t>: hulp afsluiten met afspraken over het volgen van toekomstige (on)veiligheid met betrokkenen en samenwerkingspartners.</w:t>
      </w:r>
    </w:p>
    <w:p w14:paraId="4217292E" w14:textId="77777777" w:rsidR="00094E2A" w:rsidRDefault="00094E2A" w:rsidP="00094E2A">
      <w:pPr>
        <w:spacing w:line="360" w:lineRule="auto"/>
        <w:rPr>
          <w:rFonts w:ascii="Arial" w:hAnsi="Arial" w:cs="Arial"/>
          <w:lang w:val="nl-NL"/>
        </w:rPr>
      </w:pPr>
    </w:p>
    <w:p w14:paraId="0D939B76" w14:textId="77777777" w:rsidR="002860EA" w:rsidRPr="002860EA" w:rsidRDefault="002860EA" w:rsidP="00094E2A">
      <w:pPr>
        <w:spacing w:line="360" w:lineRule="auto"/>
        <w:rPr>
          <w:rFonts w:ascii="Arial" w:hAnsi="Arial" w:cs="Arial"/>
          <w:b/>
          <w:lang w:val="nl-NL"/>
        </w:rPr>
      </w:pPr>
      <w:r w:rsidRPr="002860EA">
        <w:rPr>
          <w:rFonts w:ascii="Arial" w:hAnsi="Arial" w:cs="Arial"/>
          <w:b/>
          <w:lang w:val="nl-NL"/>
        </w:rPr>
        <w:t>Randvoorwaarden</w:t>
      </w:r>
    </w:p>
    <w:p w14:paraId="72BFB7DC" w14:textId="77777777" w:rsidR="002526C3" w:rsidRDefault="006C1B48" w:rsidP="00220584">
      <w:pPr>
        <w:spacing w:line="360" w:lineRule="auto"/>
        <w:rPr>
          <w:rFonts w:ascii="Arial" w:hAnsi="Arial" w:cs="Arial"/>
          <w:lang w:val="nl-NL"/>
        </w:rPr>
      </w:pP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 xml:space="preserve">] </w:t>
      </w:r>
      <w:r>
        <w:rPr>
          <w:rFonts w:ascii="Arial" w:hAnsi="Arial" w:cs="Arial"/>
          <w:lang w:val="nl-NL"/>
        </w:rPr>
        <w:t>verbindt zich, n</w:t>
      </w:r>
      <w:r w:rsidR="00A93168">
        <w:rPr>
          <w:rFonts w:ascii="Arial" w:hAnsi="Arial" w:cs="Arial"/>
          <w:lang w:val="nl-NL"/>
        </w:rPr>
        <w:t xml:space="preserve">aast het inrichten van een meldcode </w:t>
      </w:r>
      <w:r>
        <w:rPr>
          <w:rFonts w:ascii="Arial" w:hAnsi="Arial" w:cs="Arial"/>
          <w:lang w:val="nl-NL"/>
        </w:rPr>
        <w:t>die voldoet aan de wet, aan de volgende</w:t>
      </w:r>
      <w:r w:rsidR="00A93168">
        <w:rPr>
          <w:rFonts w:ascii="Arial" w:hAnsi="Arial" w:cs="Arial"/>
          <w:lang w:val="nl-NL"/>
        </w:rPr>
        <w:t xml:space="preserve"> randvoorwaarden</w:t>
      </w:r>
      <w:r>
        <w:rPr>
          <w:rFonts w:ascii="Arial" w:hAnsi="Arial" w:cs="Arial"/>
          <w:lang w:val="nl-NL"/>
        </w:rPr>
        <w:t>:</w:t>
      </w:r>
    </w:p>
    <w:p w14:paraId="3FFD6364" w14:textId="77777777" w:rsidR="006C1B48" w:rsidRDefault="006C1B48" w:rsidP="00CE249F">
      <w:pPr>
        <w:pStyle w:val="ListParagraph"/>
        <w:numPr>
          <w:ilvl w:val="0"/>
          <w:numId w:val="13"/>
        </w:numPr>
        <w:spacing w:line="360" w:lineRule="auto"/>
        <w:rPr>
          <w:rFonts w:ascii="Arial" w:hAnsi="Arial" w:cs="Arial"/>
          <w:lang w:val="nl-NL"/>
        </w:rPr>
      </w:pPr>
      <w:r>
        <w:rPr>
          <w:rFonts w:ascii="Arial" w:hAnsi="Arial" w:cs="Arial"/>
          <w:lang w:val="nl-NL"/>
        </w:rPr>
        <w:t>Bekendheid geven aan het bestaan, doel en inhoud van de meldcode.</w:t>
      </w:r>
    </w:p>
    <w:p w14:paraId="76DABF87" w14:textId="77777777" w:rsidR="00A93168" w:rsidRDefault="006C1B48" w:rsidP="006C1B48">
      <w:pPr>
        <w:pStyle w:val="ListParagraph"/>
        <w:numPr>
          <w:ilvl w:val="0"/>
          <w:numId w:val="13"/>
        </w:numPr>
        <w:spacing w:line="360" w:lineRule="auto"/>
        <w:rPr>
          <w:rFonts w:ascii="Arial" w:hAnsi="Arial" w:cs="Arial"/>
          <w:lang w:val="nl-NL"/>
        </w:rPr>
      </w:pPr>
      <w:r>
        <w:rPr>
          <w:rFonts w:ascii="Arial" w:hAnsi="Arial" w:cs="Arial"/>
          <w:lang w:val="nl-NL"/>
        </w:rPr>
        <w:t xml:space="preserve">Voorzien in regelmatig terugkerende training / deskundigheidsbevordering zodat beroepskrachten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w:t>
      </w:r>
      <w:r>
        <w:rPr>
          <w:rFonts w:ascii="Arial" w:hAnsi="Arial" w:cs="Arial"/>
          <w:lang w:val="nl-NL"/>
        </w:rPr>
        <w:t xml:space="preserve"> voldoende kennis en vaardigheden kunnen ontwikkelen en op peil houden voor het signaleren van huiselijk geweld en kindermishandeling en voor het adequaat kunnen volgen van de meldcode inclusief afwegingskader.</w:t>
      </w:r>
    </w:p>
    <w:p w14:paraId="40F293D5" w14:textId="77777777" w:rsidR="00686555" w:rsidRDefault="00686555" w:rsidP="006B3DAE">
      <w:pPr>
        <w:pStyle w:val="ListParagraph"/>
        <w:numPr>
          <w:ilvl w:val="0"/>
          <w:numId w:val="13"/>
        </w:numPr>
        <w:spacing w:line="360" w:lineRule="auto"/>
        <w:rPr>
          <w:rFonts w:ascii="Arial" w:hAnsi="Arial" w:cs="Arial"/>
          <w:lang w:val="nl-NL"/>
        </w:rPr>
      </w:pPr>
      <w:r w:rsidRPr="00686555">
        <w:rPr>
          <w:rFonts w:ascii="Arial" w:hAnsi="Arial" w:cs="Arial"/>
          <w:lang w:val="nl-NL"/>
        </w:rPr>
        <w:t xml:space="preserve">De meldcode op te nemen in het inwerkprogramma van nieuwe medewerkers. </w:t>
      </w:r>
    </w:p>
    <w:p w14:paraId="351E1A89" w14:textId="77777777" w:rsidR="00686555" w:rsidRDefault="00686555" w:rsidP="006B3DAE">
      <w:pPr>
        <w:pStyle w:val="ListParagraph"/>
        <w:numPr>
          <w:ilvl w:val="0"/>
          <w:numId w:val="13"/>
        </w:numPr>
        <w:spacing w:line="360" w:lineRule="auto"/>
        <w:rPr>
          <w:rFonts w:ascii="Arial" w:hAnsi="Arial" w:cs="Arial"/>
          <w:lang w:val="nl-NL"/>
        </w:rPr>
      </w:pPr>
      <w:r w:rsidRPr="00686555">
        <w:rPr>
          <w:rFonts w:ascii="Arial" w:hAnsi="Arial" w:cs="Arial"/>
          <w:lang w:val="nl-NL"/>
        </w:rPr>
        <w:t>Er voldoende deskundigheid</w:t>
      </w:r>
      <w:r>
        <w:rPr>
          <w:rFonts w:ascii="Arial" w:hAnsi="Arial" w:cs="Arial"/>
          <w:lang w:val="nl-NL"/>
        </w:rPr>
        <w:t xml:space="preserve"> beschikbaar is </w:t>
      </w:r>
      <w:r w:rsidR="00837096">
        <w:rPr>
          <w:rFonts w:ascii="Arial" w:hAnsi="Arial" w:cs="Arial"/>
          <w:lang w:val="nl-NL"/>
        </w:rPr>
        <w:t>om beroepskrachten te ondersteunen bij het signaleren en zetten van de stappen van de meldcode en afwegingskader.</w:t>
      </w:r>
    </w:p>
    <w:p w14:paraId="5EECD089" w14:textId="77777777" w:rsidR="00837096" w:rsidRDefault="00837096" w:rsidP="006B3DAE">
      <w:pPr>
        <w:pStyle w:val="ListParagraph"/>
        <w:numPr>
          <w:ilvl w:val="0"/>
          <w:numId w:val="13"/>
        </w:numPr>
        <w:spacing w:line="360" w:lineRule="auto"/>
        <w:rPr>
          <w:rFonts w:ascii="Arial" w:hAnsi="Arial" w:cs="Arial"/>
          <w:lang w:val="nl-NL"/>
        </w:rPr>
      </w:pPr>
      <w:r>
        <w:rPr>
          <w:rFonts w:ascii="Arial" w:hAnsi="Arial" w:cs="Arial"/>
          <w:lang w:val="nl-NL"/>
        </w:rPr>
        <w:t>De meldcode af te stemmen met relevante werkprocessen.</w:t>
      </w:r>
    </w:p>
    <w:p w14:paraId="3E08FEA6" w14:textId="77777777" w:rsidR="00E82F89" w:rsidRDefault="00837096" w:rsidP="00E82F89">
      <w:pPr>
        <w:pStyle w:val="ListParagraph"/>
        <w:numPr>
          <w:ilvl w:val="0"/>
          <w:numId w:val="13"/>
        </w:numPr>
        <w:spacing w:line="360" w:lineRule="auto"/>
        <w:rPr>
          <w:rFonts w:ascii="Arial" w:hAnsi="Arial" w:cs="Arial"/>
          <w:lang w:val="nl-NL"/>
        </w:rPr>
      </w:pPr>
      <w:r>
        <w:rPr>
          <w:rFonts w:ascii="Arial" w:hAnsi="Arial" w:cs="Arial"/>
          <w:lang w:val="nl-NL"/>
        </w:rPr>
        <w:t xml:space="preserve">De werking van de meldcode aan de praktijk te toetsen door deze regelmatig te evalueren en de daarmee verworven kennis te delen binnen de organisatie. </w:t>
      </w:r>
    </w:p>
    <w:p w14:paraId="7A1DE8D6" w14:textId="77777777" w:rsidR="00E82F89" w:rsidRDefault="00E82F89" w:rsidP="00E82F89">
      <w:pPr>
        <w:spacing w:line="360" w:lineRule="auto"/>
        <w:rPr>
          <w:rFonts w:ascii="Arial" w:hAnsi="Arial" w:cs="Arial"/>
          <w:lang w:val="nl-NL"/>
        </w:rPr>
      </w:pPr>
    </w:p>
    <w:p w14:paraId="687A6555" w14:textId="77777777" w:rsidR="00E82F89" w:rsidRDefault="00E82F89" w:rsidP="00E82F89">
      <w:pPr>
        <w:spacing w:line="360" w:lineRule="auto"/>
        <w:rPr>
          <w:rFonts w:ascii="Arial" w:hAnsi="Arial" w:cs="Arial"/>
          <w:lang w:val="nl-NL"/>
        </w:rPr>
      </w:pPr>
      <w:r>
        <w:rPr>
          <w:rFonts w:ascii="Arial" w:hAnsi="Arial" w:cs="Arial"/>
          <w:lang w:val="nl-NL"/>
        </w:rPr>
        <w:t xml:space="preserve">College van bestuur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w:t>
      </w:r>
    </w:p>
    <w:p w14:paraId="3A8E5701" w14:textId="77777777" w:rsidR="00E82F89" w:rsidRDefault="00E82F89" w:rsidP="00E82F89">
      <w:pPr>
        <w:spacing w:line="360" w:lineRule="auto"/>
        <w:rPr>
          <w:rFonts w:ascii="Arial" w:hAnsi="Arial" w:cs="Arial"/>
          <w:lang w:val="nl-NL"/>
        </w:rPr>
      </w:pPr>
      <w:r w:rsidRPr="008E5B08">
        <w:rPr>
          <w:rFonts w:ascii="Arial" w:hAnsi="Arial" w:cs="Arial"/>
          <w:lang w:val="nl-NL"/>
        </w:rPr>
        <w:t>[</w:t>
      </w:r>
      <w:r w:rsidRPr="008E5B08">
        <w:rPr>
          <w:rFonts w:ascii="Arial" w:hAnsi="Arial" w:cs="Arial"/>
          <w:i/>
          <w:color w:val="ED7D31" w:themeColor="accent2"/>
          <w:lang w:val="nl-NL"/>
        </w:rPr>
        <w:t>naam</w:t>
      </w:r>
      <w:r>
        <w:rPr>
          <w:rFonts w:ascii="Arial" w:hAnsi="Arial" w:cs="Arial"/>
          <w:i/>
          <w:color w:val="ED7D31" w:themeColor="accent2"/>
          <w:lang w:val="nl-NL"/>
        </w:rPr>
        <w:t xml:space="preserve"> voorzitter college van bestuur</w:t>
      </w:r>
      <w:r w:rsidRPr="008E5B08">
        <w:rPr>
          <w:rFonts w:ascii="Arial" w:hAnsi="Arial" w:cs="Arial"/>
          <w:lang w:val="nl-NL"/>
        </w:rPr>
        <w:t>]</w:t>
      </w:r>
    </w:p>
    <w:p w14:paraId="01AC9523" w14:textId="77777777" w:rsidR="00E82F89" w:rsidRDefault="00E82F89" w:rsidP="00E82F89">
      <w:pPr>
        <w:spacing w:line="360" w:lineRule="auto"/>
        <w:rPr>
          <w:rFonts w:ascii="Arial" w:hAnsi="Arial" w:cs="Arial"/>
          <w:lang w:val="nl-NL"/>
        </w:rPr>
      </w:pPr>
      <w:r w:rsidRPr="008E5B08">
        <w:rPr>
          <w:rFonts w:ascii="Arial" w:hAnsi="Arial" w:cs="Arial"/>
          <w:lang w:val="nl-NL"/>
        </w:rPr>
        <w:t>[</w:t>
      </w:r>
      <w:r>
        <w:rPr>
          <w:rFonts w:ascii="Arial" w:hAnsi="Arial" w:cs="Arial"/>
          <w:i/>
          <w:color w:val="ED7D31" w:themeColor="accent2"/>
          <w:lang w:val="nl-NL"/>
        </w:rPr>
        <w:t>handtekening voorzitter college van bestuur</w:t>
      </w:r>
      <w:r w:rsidRPr="008E5B08">
        <w:rPr>
          <w:rFonts w:ascii="Arial" w:hAnsi="Arial" w:cs="Arial"/>
          <w:lang w:val="nl-NL"/>
        </w:rPr>
        <w:t>]</w:t>
      </w:r>
    </w:p>
    <w:p w14:paraId="54E21609" w14:textId="77777777" w:rsidR="00E82F89" w:rsidRDefault="00E82F89" w:rsidP="00E82F89">
      <w:pPr>
        <w:spacing w:line="360" w:lineRule="auto"/>
        <w:rPr>
          <w:rFonts w:ascii="Arial" w:hAnsi="Arial" w:cs="Arial"/>
          <w:lang w:val="nl-NL"/>
        </w:rPr>
      </w:pPr>
      <w:r w:rsidRPr="008E5B08">
        <w:rPr>
          <w:rFonts w:ascii="Arial" w:hAnsi="Arial" w:cs="Arial"/>
          <w:lang w:val="nl-NL"/>
        </w:rPr>
        <w:t>[</w:t>
      </w:r>
      <w:r>
        <w:rPr>
          <w:rFonts w:ascii="Arial" w:hAnsi="Arial" w:cs="Arial"/>
          <w:i/>
          <w:color w:val="ED7D31" w:themeColor="accent2"/>
          <w:lang w:val="nl-NL"/>
        </w:rPr>
        <w:t>..-..-2018</w:t>
      </w:r>
      <w:r w:rsidRPr="008E5B08">
        <w:rPr>
          <w:rFonts w:ascii="Arial" w:hAnsi="Arial" w:cs="Arial"/>
          <w:lang w:val="nl-NL"/>
        </w:rPr>
        <w:t>]</w:t>
      </w:r>
    </w:p>
    <w:p w14:paraId="00744B91" w14:textId="77777777" w:rsidR="00E82F89" w:rsidRPr="00E82F89" w:rsidRDefault="00E82F89" w:rsidP="00E82F89">
      <w:pPr>
        <w:spacing w:line="360" w:lineRule="auto"/>
        <w:rPr>
          <w:rFonts w:ascii="Arial" w:hAnsi="Arial" w:cs="Arial"/>
          <w:lang w:val="nl-NL"/>
        </w:rPr>
      </w:pPr>
    </w:p>
    <w:p w14:paraId="08839A33" w14:textId="77777777" w:rsidR="00A54D28" w:rsidRDefault="00A54D28" w:rsidP="00220584">
      <w:pPr>
        <w:spacing w:line="360" w:lineRule="auto"/>
        <w:rPr>
          <w:rFonts w:ascii="Arial" w:hAnsi="Arial" w:cs="Arial"/>
          <w:lang w:val="nl-NL"/>
        </w:rPr>
      </w:pPr>
    </w:p>
    <w:p w14:paraId="3BBF4390" w14:textId="77777777" w:rsidR="004F4DC3" w:rsidRDefault="004F4DC3" w:rsidP="002E26F5">
      <w:pPr>
        <w:spacing w:line="360" w:lineRule="auto"/>
        <w:rPr>
          <w:rFonts w:ascii="Arial" w:hAnsi="Arial" w:cs="Arial"/>
          <w:lang w:val="nl-NL"/>
        </w:rPr>
      </w:pPr>
    </w:p>
    <w:p w14:paraId="338FB0A9" w14:textId="77777777" w:rsidR="00035401" w:rsidRDefault="00D95151">
      <w:pPr>
        <w:rPr>
          <w:rFonts w:ascii="Arial" w:hAnsi="Arial" w:cs="Arial"/>
          <w:b/>
          <w:lang w:val="nl-NL"/>
        </w:rPr>
      </w:pPr>
      <w:r>
        <w:rPr>
          <w:rFonts w:ascii="Arial" w:hAnsi="Arial" w:cs="Arial"/>
          <w:b/>
          <w:lang w:val="nl-NL"/>
        </w:rPr>
        <w:t>A</w:t>
      </w:r>
      <w:r w:rsidR="00035401">
        <w:rPr>
          <w:rFonts w:ascii="Arial" w:hAnsi="Arial" w:cs="Arial"/>
          <w:b/>
          <w:lang w:val="nl-NL"/>
        </w:rPr>
        <w:t>anbevelingen</w:t>
      </w:r>
    </w:p>
    <w:p w14:paraId="2A790E2D" w14:textId="77777777" w:rsidR="00035401" w:rsidRDefault="00D95151" w:rsidP="00907951">
      <w:pPr>
        <w:spacing w:line="360" w:lineRule="auto"/>
        <w:rPr>
          <w:rFonts w:ascii="Arial" w:hAnsi="Arial" w:cs="Arial"/>
          <w:lang w:val="nl-NL"/>
        </w:rPr>
      </w:pPr>
      <w:r>
        <w:rPr>
          <w:rFonts w:ascii="Arial" w:hAnsi="Arial" w:cs="Arial"/>
          <w:lang w:val="nl-NL"/>
        </w:rPr>
        <w:lastRenderedPageBreak/>
        <w:t xml:space="preserve">De </w:t>
      </w:r>
      <w:r w:rsidR="00875BE1">
        <w:rPr>
          <w:rFonts w:ascii="Arial" w:hAnsi="Arial" w:cs="Arial"/>
          <w:lang w:val="nl-NL"/>
        </w:rPr>
        <w:t xml:space="preserve">hierna </w:t>
      </w:r>
      <w:r>
        <w:rPr>
          <w:rFonts w:ascii="Arial" w:hAnsi="Arial" w:cs="Arial"/>
          <w:lang w:val="nl-NL"/>
        </w:rPr>
        <w:t xml:space="preserve">volgende aanbevelingen kunnen helpen bij de implementatie </w:t>
      </w:r>
      <w:r w:rsidR="00A54054">
        <w:rPr>
          <w:rFonts w:ascii="Arial" w:hAnsi="Arial" w:cs="Arial"/>
          <w:lang w:val="nl-NL"/>
        </w:rPr>
        <w:t>van</w:t>
      </w:r>
      <w:r>
        <w:rPr>
          <w:rFonts w:ascii="Arial" w:hAnsi="Arial" w:cs="Arial"/>
          <w:lang w:val="nl-NL"/>
        </w:rPr>
        <w:t xml:space="preserve"> </w:t>
      </w:r>
      <w:r w:rsidR="00A54054">
        <w:rPr>
          <w:rFonts w:ascii="Arial" w:hAnsi="Arial" w:cs="Arial"/>
          <w:lang w:val="nl-NL"/>
        </w:rPr>
        <w:t xml:space="preserve">de </w:t>
      </w:r>
      <w:r>
        <w:rPr>
          <w:rFonts w:ascii="Arial" w:hAnsi="Arial" w:cs="Arial"/>
          <w:lang w:val="nl-NL"/>
        </w:rPr>
        <w:t xml:space="preserve">gewijzigde meldcode en afwegingskader. Of instellingen hiervan gebruik maken is in sterke mate afhankelijk van de wijze waarop de instelling </w:t>
      </w:r>
      <w:r w:rsidR="00875BE1">
        <w:rPr>
          <w:rFonts w:ascii="Arial" w:hAnsi="Arial" w:cs="Arial"/>
          <w:lang w:val="nl-NL"/>
        </w:rPr>
        <w:t xml:space="preserve">is </w:t>
      </w:r>
      <w:r>
        <w:rPr>
          <w:rFonts w:ascii="Arial" w:hAnsi="Arial" w:cs="Arial"/>
          <w:lang w:val="nl-NL"/>
        </w:rPr>
        <w:t xml:space="preserve">georganiseerd, schaalgrootte </w:t>
      </w:r>
      <w:r w:rsidR="00A54054">
        <w:rPr>
          <w:rFonts w:ascii="Arial" w:hAnsi="Arial" w:cs="Arial"/>
          <w:lang w:val="nl-NL"/>
        </w:rPr>
        <w:t>en verdeling van taken, bevoegdheden en verantwoordelijkheden op het gebied van zorg, juridische zaken, veiligheid</w:t>
      </w:r>
      <w:r w:rsidR="00875BE1">
        <w:rPr>
          <w:rFonts w:ascii="Arial" w:hAnsi="Arial" w:cs="Arial"/>
          <w:lang w:val="nl-NL"/>
        </w:rPr>
        <w:t>, interne opleidingsmogelijkheden</w:t>
      </w:r>
      <w:r w:rsidR="00A54054">
        <w:rPr>
          <w:rFonts w:ascii="Arial" w:hAnsi="Arial" w:cs="Arial"/>
          <w:lang w:val="nl-NL"/>
        </w:rPr>
        <w:t xml:space="preserve"> etc. Deze voorbeeld meldcode zal in de meeste gevallen grotendeels kunnen worden overgenomen, maar een zorgvuldige afstemming op de eigen organisatie blijft noodzakelijk</w:t>
      </w:r>
      <w:r w:rsidR="00907951">
        <w:rPr>
          <w:rFonts w:ascii="Arial" w:hAnsi="Arial" w:cs="Arial"/>
          <w:lang w:val="nl-NL"/>
        </w:rPr>
        <w:t>.</w:t>
      </w:r>
    </w:p>
    <w:p w14:paraId="01219278" w14:textId="77777777" w:rsidR="00907951" w:rsidRDefault="00907951" w:rsidP="00907951">
      <w:pPr>
        <w:spacing w:line="360" w:lineRule="auto"/>
        <w:rPr>
          <w:rFonts w:ascii="Arial" w:hAnsi="Arial" w:cs="Arial"/>
          <w:lang w:val="nl-NL"/>
        </w:rPr>
      </w:pPr>
    </w:p>
    <w:p w14:paraId="7FFCA8F5" w14:textId="0411985B" w:rsidR="00907951" w:rsidRDefault="00907951" w:rsidP="00907951">
      <w:pPr>
        <w:pStyle w:val="ListParagraph"/>
        <w:numPr>
          <w:ilvl w:val="0"/>
          <w:numId w:val="15"/>
        </w:numPr>
        <w:spacing w:line="360" w:lineRule="auto"/>
        <w:rPr>
          <w:rFonts w:ascii="Arial" w:hAnsi="Arial" w:cs="Arial"/>
          <w:lang w:val="nl-NL"/>
        </w:rPr>
      </w:pPr>
      <w:r>
        <w:rPr>
          <w:rFonts w:ascii="Arial" w:hAnsi="Arial" w:cs="Arial"/>
          <w:lang w:val="nl-NL"/>
        </w:rPr>
        <w:t xml:space="preserve">In deze meldcode is de term beroepskracht breed gedefinieerd. Wijs een medewerker aan als </w:t>
      </w:r>
      <w:r w:rsidRPr="00907951">
        <w:rPr>
          <w:rFonts w:ascii="Arial" w:hAnsi="Arial" w:cs="Arial"/>
          <w:i/>
          <w:lang w:val="nl-NL"/>
        </w:rPr>
        <w:t>Aandachtfunctionaris voor de Meldcode Huiselijk Geweld en Kindermishandeling</w:t>
      </w:r>
      <w:r>
        <w:rPr>
          <w:rFonts w:ascii="Arial" w:hAnsi="Arial" w:cs="Arial"/>
          <w:lang w:val="nl-NL"/>
        </w:rPr>
        <w:t xml:space="preserve"> en beschrijf de taken, bevoegdheden en verantwoordelijkheden voor deze functie. De aandachtfunctionaris kan een coördinerende rol spelen in het naleven van de meldcode</w:t>
      </w:r>
      <w:r w:rsidR="00C9209C">
        <w:rPr>
          <w:rFonts w:ascii="Arial" w:hAnsi="Arial" w:cs="Arial"/>
          <w:lang w:val="nl-NL"/>
        </w:rPr>
        <w:t xml:space="preserve"> en het organiseren van multidisciplinair overleg</w:t>
      </w:r>
      <w:r w:rsidR="00F61E54">
        <w:rPr>
          <w:rFonts w:ascii="Arial" w:hAnsi="Arial" w:cs="Arial"/>
          <w:lang w:val="nl-NL"/>
        </w:rPr>
        <w:t xml:space="preserve"> in het kader van de meldcode</w:t>
      </w:r>
      <w:r>
        <w:rPr>
          <w:rFonts w:ascii="Arial" w:hAnsi="Arial" w:cs="Arial"/>
          <w:lang w:val="nl-NL"/>
        </w:rPr>
        <w:t xml:space="preserve">. </w:t>
      </w:r>
    </w:p>
    <w:p w14:paraId="1AEAB505" w14:textId="77777777" w:rsidR="00907951" w:rsidRDefault="00907951" w:rsidP="00907951">
      <w:pPr>
        <w:pStyle w:val="ListParagraph"/>
        <w:numPr>
          <w:ilvl w:val="0"/>
          <w:numId w:val="15"/>
        </w:numPr>
        <w:spacing w:line="360" w:lineRule="auto"/>
        <w:rPr>
          <w:rFonts w:ascii="Arial" w:hAnsi="Arial" w:cs="Arial"/>
          <w:lang w:val="nl-NL"/>
        </w:rPr>
      </w:pPr>
      <w:r>
        <w:rPr>
          <w:rFonts w:ascii="Arial" w:hAnsi="Arial" w:cs="Arial"/>
          <w:lang w:val="nl-NL"/>
        </w:rPr>
        <w:t xml:space="preserve">Zet voor het duiden van signalen en het maken risicoafwegingen multidisciplinair overleg in. </w:t>
      </w:r>
    </w:p>
    <w:p w14:paraId="392F4321" w14:textId="77777777" w:rsidR="00907951" w:rsidRDefault="00907951" w:rsidP="00907951">
      <w:pPr>
        <w:pStyle w:val="ListParagraph"/>
        <w:numPr>
          <w:ilvl w:val="0"/>
          <w:numId w:val="15"/>
        </w:numPr>
        <w:spacing w:line="360" w:lineRule="auto"/>
        <w:rPr>
          <w:rFonts w:ascii="Arial" w:hAnsi="Arial" w:cs="Arial"/>
          <w:lang w:val="nl-NL"/>
        </w:rPr>
      </w:pPr>
      <w:r>
        <w:rPr>
          <w:rFonts w:ascii="Arial" w:hAnsi="Arial" w:cs="Arial"/>
          <w:lang w:val="nl-NL"/>
        </w:rPr>
        <w:t xml:space="preserve">Betrek bij deskundigheidsbevordering naast de inhoudelijke kennis van de meldcode ook de </w:t>
      </w:r>
      <w:r w:rsidR="007453C6">
        <w:rPr>
          <w:rFonts w:ascii="Arial" w:hAnsi="Arial" w:cs="Arial"/>
          <w:lang w:val="nl-NL"/>
        </w:rPr>
        <w:t>volgende onderwerpen:</w:t>
      </w:r>
    </w:p>
    <w:p w14:paraId="652F194F" w14:textId="77777777" w:rsidR="007453C6" w:rsidRDefault="007453C6" w:rsidP="007453C6">
      <w:pPr>
        <w:pStyle w:val="ListParagraph"/>
        <w:numPr>
          <w:ilvl w:val="1"/>
          <w:numId w:val="15"/>
        </w:numPr>
        <w:spacing w:line="360" w:lineRule="auto"/>
        <w:rPr>
          <w:rFonts w:ascii="Arial" w:hAnsi="Arial" w:cs="Arial"/>
          <w:lang w:val="nl-NL"/>
        </w:rPr>
      </w:pPr>
      <w:r>
        <w:rPr>
          <w:rFonts w:ascii="Arial" w:hAnsi="Arial" w:cs="Arial"/>
          <w:lang w:val="nl-NL"/>
        </w:rPr>
        <w:t>rol van Veilig Thuis in het verdere proces na een melding;</w:t>
      </w:r>
    </w:p>
    <w:p w14:paraId="5AEAE11C" w14:textId="77777777" w:rsidR="007453C6" w:rsidRDefault="007453C6" w:rsidP="007453C6">
      <w:pPr>
        <w:pStyle w:val="ListParagraph"/>
        <w:numPr>
          <w:ilvl w:val="1"/>
          <w:numId w:val="15"/>
        </w:numPr>
        <w:spacing w:line="360" w:lineRule="auto"/>
        <w:rPr>
          <w:rFonts w:ascii="Arial" w:hAnsi="Arial" w:cs="Arial"/>
          <w:lang w:val="nl-NL"/>
        </w:rPr>
      </w:pPr>
      <w:r>
        <w:rPr>
          <w:rFonts w:ascii="Arial" w:hAnsi="Arial" w:cs="Arial"/>
          <w:lang w:val="nl-NL"/>
        </w:rPr>
        <w:t>geheimhoudingsplicht, conflict van plichten en meldrecht;</w:t>
      </w:r>
    </w:p>
    <w:p w14:paraId="7FCAE136" w14:textId="77777777" w:rsidR="007453C6" w:rsidRDefault="00C26BD6" w:rsidP="007453C6">
      <w:pPr>
        <w:pStyle w:val="ListParagraph"/>
        <w:numPr>
          <w:ilvl w:val="1"/>
          <w:numId w:val="15"/>
        </w:numPr>
        <w:spacing w:line="360" w:lineRule="auto"/>
        <w:rPr>
          <w:rFonts w:ascii="Arial" w:hAnsi="Arial" w:cs="Arial"/>
          <w:lang w:val="nl-NL"/>
        </w:rPr>
      </w:pPr>
      <w:r>
        <w:rPr>
          <w:rFonts w:ascii="Arial" w:hAnsi="Arial" w:cs="Arial"/>
          <w:lang w:val="nl-NL"/>
        </w:rPr>
        <w:t xml:space="preserve">specifieke privacy regelingen binnen de instellingen en hoe deze zich verhouden tot de meldcode. </w:t>
      </w:r>
    </w:p>
    <w:p w14:paraId="252EBFFE" w14:textId="77777777" w:rsidR="00086EA3" w:rsidRPr="00086EA3" w:rsidRDefault="00086EA3" w:rsidP="00086EA3">
      <w:pPr>
        <w:spacing w:line="360" w:lineRule="auto"/>
        <w:rPr>
          <w:rFonts w:ascii="Arial" w:hAnsi="Arial" w:cs="Arial"/>
          <w:lang w:val="nl-NL"/>
        </w:rPr>
      </w:pPr>
      <w:r>
        <w:rPr>
          <w:rFonts w:ascii="Arial" w:hAnsi="Arial" w:cs="Arial"/>
          <w:lang w:val="nl-NL"/>
        </w:rPr>
        <w:t xml:space="preserve">Meer informatie kan worden aangevraagd via </w:t>
      </w:r>
      <w:hyperlink r:id="rId8" w:history="1">
        <w:r w:rsidRPr="00BF4C1D">
          <w:rPr>
            <w:rStyle w:val="Hyperlink"/>
            <w:rFonts w:ascii="Arial" w:hAnsi="Arial" w:cs="Arial"/>
            <w:lang w:val="nl-NL"/>
          </w:rPr>
          <w:t>info@integraalveilig-ho.nl</w:t>
        </w:r>
      </w:hyperlink>
      <w:r>
        <w:rPr>
          <w:rFonts w:ascii="Arial" w:hAnsi="Arial" w:cs="Arial"/>
          <w:lang w:val="nl-NL"/>
        </w:rPr>
        <w:t xml:space="preserve"> </w:t>
      </w:r>
    </w:p>
    <w:p w14:paraId="0D8831FE" w14:textId="77777777" w:rsidR="00086EA3" w:rsidRDefault="00086EA3" w:rsidP="00086EA3">
      <w:pPr>
        <w:spacing w:line="360" w:lineRule="auto"/>
        <w:rPr>
          <w:rFonts w:ascii="Arial" w:hAnsi="Arial" w:cs="Arial"/>
          <w:lang w:val="nl-NL"/>
        </w:rPr>
      </w:pPr>
    </w:p>
    <w:p w14:paraId="3CF29206" w14:textId="77777777" w:rsidR="00B64782" w:rsidRDefault="00863380" w:rsidP="00ED51A6">
      <w:pPr>
        <w:spacing w:line="360" w:lineRule="auto"/>
        <w:jc w:val="right"/>
        <w:rPr>
          <w:rFonts w:ascii="Arial" w:hAnsi="Arial" w:cs="Arial"/>
          <w:lang w:val="nl-NL"/>
        </w:rPr>
      </w:pPr>
      <w:r>
        <w:rPr>
          <w:rFonts w:ascii="Arial" w:hAnsi="Arial" w:cs="Arial"/>
          <w:lang w:val="nl-NL"/>
        </w:rPr>
        <w:t xml:space="preserve">Programma </w:t>
      </w:r>
      <w:r w:rsidR="00086EA3">
        <w:rPr>
          <w:rFonts w:ascii="Arial" w:hAnsi="Arial" w:cs="Arial"/>
          <w:lang w:val="nl-NL"/>
        </w:rPr>
        <w:t>Integraal Veilig Hoger Onderwijs</w:t>
      </w:r>
    </w:p>
    <w:p w14:paraId="40D8C539" w14:textId="77777777" w:rsidR="00B64782" w:rsidRDefault="00B64782" w:rsidP="00ED51A6">
      <w:pPr>
        <w:spacing w:line="360" w:lineRule="auto"/>
        <w:jc w:val="right"/>
        <w:rPr>
          <w:rFonts w:ascii="Arial" w:hAnsi="Arial" w:cs="Arial"/>
          <w:lang w:val="nl-NL"/>
        </w:rPr>
      </w:pPr>
      <w:r>
        <w:rPr>
          <w:rFonts w:ascii="Arial" w:hAnsi="Arial" w:cs="Arial"/>
          <w:lang w:val="nl-NL"/>
        </w:rPr>
        <w:t>Paul Goossens</w:t>
      </w:r>
      <w:r w:rsidR="00E013C6">
        <w:rPr>
          <w:rFonts w:ascii="Arial" w:hAnsi="Arial" w:cs="Arial"/>
          <w:lang w:val="nl-NL"/>
        </w:rPr>
        <w:t xml:space="preserve"> </w:t>
      </w:r>
    </w:p>
    <w:p w14:paraId="5712FBC4" w14:textId="77777777" w:rsidR="00B64782" w:rsidRDefault="00B64782" w:rsidP="00ED51A6">
      <w:pPr>
        <w:spacing w:line="360" w:lineRule="auto"/>
        <w:jc w:val="right"/>
        <w:rPr>
          <w:rFonts w:ascii="Arial" w:hAnsi="Arial" w:cs="Arial"/>
          <w:lang w:val="nl-NL"/>
        </w:rPr>
      </w:pPr>
      <w:r>
        <w:rPr>
          <w:rFonts w:ascii="Arial" w:hAnsi="Arial" w:cs="Arial"/>
          <w:lang w:val="nl-NL"/>
        </w:rPr>
        <w:t>Projectleider Zorgwekkend Gedrag</w:t>
      </w:r>
    </w:p>
    <w:p w14:paraId="0E5162CD" w14:textId="321AD312" w:rsidR="00086EA3" w:rsidRDefault="00AB5774" w:rsidP="00ED51A6">
      <w:pPr>
        <w:spacing w:line="360" w:lineRule="auto"/>
        <w:jc w:val="right"/>
        <w:rPr>
          <w:rFonts w:ascii="Arial" w:hAnsi="Arial" w:cs="Arial"/>
          <w:lang w:val="nl-NL"/>
        </w:rPr>
      </w:pPr>
      <w:r>
        <w:rPr>
          <w:rFonts w:ascii="Arial" w:hAnsi="Arial" w:cs="Arial"/>
          <w:lang w:val="nl-NL"/>
        </w:rPr>
        <w:t>Juni</w:t>
      </w:r>
      <w:r w:rsidR="00086EA3">
        <w:rPr>
          <w:rFonts w:ascii="Arial" w:hAnsi="Arial" w:cs="Arial"/>
          <w:lang w:val="nl-NL"/>
        </w:rPr>
        <w:t xml:space="preserve"> 2018</w:t>
      </w:r>
    </w:p>
    <w:p w14:paraId="5D83682A" w14:textId="77777777" w:rsidR="00B64782" w:rsidRDefault="00D66FFF" w:rsidP="00907951">
      <w:pPr>
        <w:spacing w:line="360" w:lineRule="auto"/>
        <w:rPr>
          <w:rFonts w:ascii="Arial" w:hAnsi="Arial" w:cs="Arial"/>
          <w:b/>
          <w:lang w:val="nl-NL"/>
        </w:rPr>
      </w:pPr>
      <w:r w:rsidRPr="00D66FFF">
        <w:rPr>
          <w:rFonts w:ascii="Arial" w:hAnsi="Arial" w:cs="Arial"/>
          <w:b/>
          <w:lang w:val="nl-NL"/>
        </w:rPr>
        <w:t>Bijlage:</w:t>
      </w:r>
    </w:p>
    <w:p w14:paraId="153FEDA0" w14:textId="77777777" w:rsidR="00907951" w:rsidRDefault="00D66FFF" w:rsidP="00907951">
      <w:pPr>
        <w:spacing w:line="360" w:lineRule="auto"/>
        <w:rPr>
          <w:rFonts w:ascii="Arial" w:hAnsi="Arial" w:cs="Arial"/>
          <w:lang w:val="nl-NL"/>
        </w:rPr>
      </w:pPr>
      <w:r>
        <w:rPr>
          <w:rFonts w:ascii="Arial" w:hAnsi="Arial" w:cs="Arial"/>
          <w:lang w:val="nl-NL"/>
        </w:rPr>
        <w:t xml:space="preserve">Stroomschema Meldcode Huiselijk Geweld en Kindermishandeling met afwegingskader. </w:t>
      </w:r>
    </w:p>
    <w:p w14:paraId="508BC8D9" w14:textId="77777777" w:rsidR="00907951" w:rsidRDefault="00907951" w:rsidP="00907951">
      <w:pPr>
        <w:spacing w:line="360" w:lineRule="auto"/>
        <w:rPr>
          <w:rFonts w:ascii="Arial" w:hAnsi="Arial" w:cs="Arial"/>
          <w:lang w:val="nl-NL"/>
        </w:rPr>
      </w:pPr>
    </w:p>
    <w:p w14:paraId="1DA50FBD" w14:textId="77777777" w:rsidR="006E3108" w:rsidRDefault="006E3108" w:rsidP="002E26F5">
      <w:pPr>
        <w:spacing w:line="360" w:lineRule="auto"/>
        <w:rPr>
          <w:rFonts w:ascii="Arial" w:hAnsi="Arial" w:cs="Arial"/>
          <w:b/>
          <w:lang w:val="nl-NL"/>
        </w:rPr>
      </w:pPr>
      <w:r w:rsidRPr="006E3108">
        <w:rPr>
          <w:rFonts w:ascii="Arial" w:hAnsi="Arial" w:cs="Arial"/>
          <w:b/>
          <w:lang w:val="nl-NL"/>
        </w:rPr>
        <w:lastRenderedPageBreak/>
        <w:t>Bronnen</w:t>
      </w:r>
    </w:p>
    <w:p w14:paraId="7672A57E" w14:textId="6C21DA9A" w:rsidR="006E3108" w:rsidRDefault="006E3108" w:rsidP="002E26F5">
      <w:pPr>
        <w:spacing w:line="360" w:lineRule="auto"/>
        <w:rPr>
          <w:rFonts w:ascii="Arial" w:hAnsi="Arial" w:cs="Arial"/>
          <w:lang w:val="nl-NL"/>
        </w:rPr>
      </w:pPr>
      <w:r>
        <w:rPr>
          <w:rFonts w:ascii="Arial" w:hAnsi="Arial" w:cs="Arial"/>
          <w:lang w:val="nl-NL"/>
        </w:rPr>
        <w:t>Augeo, Movisie, Nederlands Jeug</w:t>
      </w:r>
      <w:r w:rsidR="0067232B">
        <w:rPr>
          <w:rFonts w:ascii="Arial" w:hAnsi="Arial" w:cs="Arial"/>
          <w:lang w:val="nl-NL"/>
        </w:rPr>
        <w:t>d</w:t>
      </w:r>
      <w:r>
        <w:rPr>
          <w:rFonts w:ascii="Arial" w:hAnsi="Arial" w:cs="Arial"/>
          <w:lang w:val="nl-NL"/>
        </w:rPr>
        <w:t xml:space="preserve">instituut, Ministerie van Veiligheid en Justitie, Ministerie van Volksgezondheid, Welzijn en Sport, </w:t>
      </w:r>
      <w:r w:rsidRPr="00C23606">
        <w:rPr>
          <w:rFonts w:ascii="Arial" w:hAnsi="Arial" w:cs="Arial"/>
          <w:i/>
          <w:lang w:val="nl-NL"/>
        </w:rPr>
        <w:t xml:space="preserve">Basisdocument: Het afwegingskader in de </w:t>
      </w:r>
      <w:r w:rsidR="00C23606" w:rsidRPr="00C23606">
        <w:rPr>
          <w:rFonts w:ascii="Arial" w:hAnsi="Arial" w:cs="Arial"/>
          <w:i/>
          <w:lang w:val="nl-NL"/>
        </w:rPr>
        <w:t>M</w:t>
      </w:r>
      <w:r w:rsidRPr="00C23606">
        <w:rPr>
          <w:rFonts w:ascii="Arial" w:hAnsi="Arial" w:cs="Arial"/>
          <w:i/>
          <w:lang w:val="nl-NL"/>
        </w:rPr>
        <w:t>eldcode huiselijk geweld en kindermishandeling</w:t>
      </w:r>
      <w:r>
        <w:rPr>
          <w:rFonts w:ascii="Arial" w:hAnsi="Arial" w:cs="Arial"/>
          <w:lang w:val="nl-NL"/>
        </w:rPr>
        <w:t xml:space="preserve"> (2017)</w:t>
      </w:r>
      <w:r w:rsidR="00C23606">
        <w:rPr>
          <w:rFonts w:ascii="Arial" w:hAnsi="Arial" w:cs="Arial"/>
          <w:lang w:val="nl-NL"/>
        </w:rPr>
        <w:t xml:space="preserve">, </w:t>
      </w:r>
      <w:hyperlink r:id="rId9" w:history="1">
        <w:r w:rsidR="00C23606" w:rsidRPr="00BF4C1D">
          <w:rPr>
            <w:rStyle w:val="Hyperlink"/>
            <w:rFonts w:ascii="Arial" w:hAnsi="Arial" w:cs="Arial"/>
            <w:lang w:val="nl-NL"/>
          </w:rPr>
          <w:t>https://www.rijksoverheid.nl/binaries/rijksoverheid/documenten/richtlijnen/2017/07/28/afwegingskader-in-de-meldcode-huiselijk-geweld-en-kindermishandeling/afwegingskader.pdf</w:t>
        </w:r>
      </w:hyperlink>
    </w:p>
    <w:p w14:paraId="2743C0C5" w14:textId="6A7F4FE0" w:rsidR="00357C94" w:rsidRDefault="00357C94" w:rsidP="002E26F5">
      <w:pPr>
        <w:spacing w:line="360" w:lineRule="auto"/>
        <w:rPr>
          <w:rFonts w:ascii="Arial" w:hAnsi="Arial" w:cs="Arial"/>
          <w:lang w:val="nl-NL"/>
        </w:rPr>
      </w:pPr>
    </w:p>
    <w:p w14:paraId="4F62FB4D" w14:textId="77777777" w:rsidR="00DB00AF" w:rsidRPr="00257974" w:rsidRDefault="00DB00AF" w:rsidP="00DB00AF">
      <w:pPr>
        <w:spacing w:line="360" w:lineRule="auto"/>
        <w:rPr>
          <w:rFonts w:ascii="Arial" w:hAnsi="Arial" w:cs="Arial"/>
          <w:lang w:val="nl-NL"/>
        </w:rPr>
      </w:pPr>
      <w:r>
        <w:rPr>
          <w:rFonts w:ascii="Arial" w:hAnsi="Arial" w:cs="Arial"/>
          <w:lang w:val="nl-NL"/>
        </w:rPr>
        <w:t xml:space="preserve">Ministerie van Veiligheid en Justitie, Ministerie van Volksgezondheid, Welzijn en Sport, Vereniging Nederlandse Gemeenten, </w:t>
      </w:r>
      <w:r w:rsidRPr="00257974">
        <w:rPr>
          <w:rFonts w:ascii="Arial" w:hAnsi="Arial" w:cs="Arial"/>
          <w:i/>
          <w:lang w:val="nl-NL"/>
        </w:rPr>
        <w:t>Geweld hoort nergens thuis. Aanpak huiselijk ge</w:t>
      </w:r>
      <w:r>
        <w:rPr>
          <w:rFonts w:ascii="Arial" w:hAnsi="Arial" w:cs="Arial"/>
          <w:i/>
          <w:lang w:val="nl-NL"/>
        </w:rPr>
        <w:t xml:space="preserve">weld en kindermishandeling </w:t>
      </w:r>
      <w:r>
        <w:rPr>
          <w:rFonts w:ascii="Arial" w:hAnsi="Arial" w:cs="Arial"/>
          <w:lang w:val="nl-NL"/>
        </w:rPr>
        <w:t>(2018)</w:t>
      </w:r>
      <w:r>
        <w:rPr>
          <w:rFonts w:ascii="Arial" w:hAnsi="Arial" w:cs="Arial"/>
          <w:i/>
          <w:lang w:val="nl-NL"/>
        </w:rPr>
        <w:t xml:space="preserve">, </w:t>
      </w:r>
      <w:hyperlink r:id="rId10" w:history="1">
        <w:r w:rsidRPr="00C50ABA">
          <w:rPr>
            <w:rStyle w:val="Hyperlink"/>
            <w:rFonts w:ascii="Arial" w:hAnsi="Arial" w:cs="Arial"/>
            <w:lang w:val="nl-NL"/>
          </w:rPr>
          <w:t>https://www.rijksoverheid.nl/documenten/publicaties/2018/04/25/actieprogramma-geweld-hoort-nergens-thuis</w:t>
        </w:r>
      </w:hyperlink>
      <w:r>
        <w:rPr>
          <w:rFonts w:ascii="Arial" w:hAnsi="Arial" w:cs="Arial"/>
          <w:lang w:val="nl-NL"/>
        </w:rPr>
        <w:t xml:space="preserve"> </w:t>
      </w:r>
    </w:p>
    <w:p w14:paraId="36F51809" w14:textId="77777777" w:rsidR="00DB00AF" w:rsidRDefault="00DB00AF" w:rsidP="002E26F5">
      <w:pPr>
        <w:spacing w:line="360" w:lineRule="auto"/>
        <w:rPr>
          <w:rFonts w:ascii="Arial" w:hAnsi="Arial" w:cs="Arial"/>
          <w:lang w:val="nl-NL"/>
        </w:rPr>
      </w:pPr>
    </w:p>
    <w:p w14:paraId="59FD986E" w14:textId="77777777" w:rsidR="00DB00AF" w:rsidRDefault="00DB00AF" w:rsidP="00DB00AF">
      <w:pPr>
        <w:spacing w:line="360" w:lineRule="auto"/>
        <w:rPr>
          <w:rFonts w:ascii="Arial" w:hAnsi="Arial" w:cs="Arial"/>
          <w:lang w:val="nl-NL"/>
        </w:rPr>
      </w:pPr>
      <w:r>
        <w:rPr>
          <w:rFonts w:ascii="Arial" w:hAnsi="Arial" w:cs="Arial"/>
          <w:lang w:val="nl-NL"/>
        </w:rPr>
        <w:t xml:space="preserve">Ministerie van Volksgezondheid, Welzijn en Sport, </w:t>
      </w:r>
      <w:r w:rsidRPr="006E3108">
        <w:rPr>
          <w:rFonts w:ascii="Arial" w:hAnsi="Arial" w:cs="Arial"/>
          <w:i/>
          <w:lang w:val="nl-NL"/>
        </w:rPr>
        <w:t>Basismodel meldcode huiselijk geweld en kindermishandeling</w:t>
      </w:r>
      <w:r>
        <w:rPr>
          <w:rFonts w:ascii="Arial" w:hAnsi="Arial" w:cs="Arial"/>
          <w:lang w:val="nl-NL"/>
        </w:rPr>
        <w:t xml:space="preserve"> (2016), </w:t>
      </w:r>
      <w:hyperlink r:id="rId11" w:history="1">
        <w:r w:rsidRPr="00BF4C1D">
          <w:rPr>
            <w:rStyle w:val="Hyperlink"/>
            <w:rFonts w:ascii="Arial" w:hAnsi="Arial" w:cs="Arial"/>
            <w:lang w:val="nl-NL"/>
          </w:rPr>
          <w:t>https://www.rijksoverheid.nl/binaries/rijksoverheid/documenten/rapporten/2017/01/09/basismodel-meldcode-huiselijk-geweld-en-kindermishandeling/Basismodel+meldcode.pdf</w:t>
        </w:r>
      </w:hyperlink>
    </w:p>
    <w:p w14:paraId="5648831C" w14:textId="3A94DCE2" w:rsidR="00DB00AF" w:rsidRDefault="00DB00AF" w:rsidP="002E26F5">
      <w:pPr>
        <w:spacing w:line="360" w:lineRule="auto"/>
        <w:rPr>
          <w:rFonts w:ascii="Arial" w:hAnsi="Arial" w:cs="Arial"/>
          <w:lang w:val="nl-NL"/>
        </w:rPr>
      </w:pPr>
    </w:p>
    <w:p w14:paraId="3A97E253" w14:textId="77777777" w:rsidR="00DB00AF" w:rsidRDefault="00DB00AF" w:rsidP="00DB00AF">
      <w:pPr>
        <w:spacing w:line="360" w:lineRule="auto"/>
        <w:rPr>
          <w:rFonts w:ascii="Arial" w:hAnsi="Arial" w:cs="Arial"/>
          <w:lang w:val="nl-NL"/>
        </w:rPr>
      </w:pPr>
      <w:r>
        <w:rPr>
          <w:rFonts w:ascii="Arial" w:hAnsi="Arial" w:cs="Arial"/>
          <w:lang w:val="nl-NL"/>
        </w:rPr>
        <w:t xml:space="preserve">Movisie, </w:t>
      </w:r>
      <w:r w:rsidRPr="00DC1375">
        <w:rPr>
          <w:rFonts w:ascii="Arial" w:hAnsi="Arial" w:cs="Arial"/>
          <w:i/>
          <w:lang w:val="nl-NL"/>
        </w:rPr>
        <w:t>Factsheet: De meldcode bij vermoedens van eer</w:t>
      </w:r>
      <w:r>
        <w:rPr>
          <w:rFonts w:ascii="Arial" w:hAnsi="Arial" w:cs="Arial"/>
          <w:i/>
          <w:lang w:val="nl-NL"/>
        </w:rPr>
        <w:t xml:space="preserve"> </w:t>
      </w:r>
      <w:r w:rsidRPr="00DC1375">
        <w:rPr>
          <w:rFonts w:ascii="Arial" w:hAnsi="Arial" w:cs="Arial"/>
          <w:i/>
          <w:lang w:val="nl-NL"/>
        </w:rPr>
        <w:t>gerelateerd geweld</w:t>
      </w:r>
      <w:r>
        <w:rPr>
          <w:rFonts w:ascii="Arial" w:hAnsi="Arial" w:cs="Arial"/>
          <w:lang w:val="nl-NL"/>
        </w:rPr>
        <w:t xml:space="preserve"> (2014), </w:t>
      </w:r>
      <w:hyperlink r:id="rId12" w:history="1">
        <w:r w:rsidRPr="00BF4C1D">
          <w:rPr>
            <w:rStyle w:val="Hyperlink"/>
            <w:rFonts w:ascii="Arial" w:hAnsi="Arial" w:cs="Arial"/>
            <w:lang w:val="nl-NL"/>
          </w:rPr>
          <w:t>https://www.rijksoverheid.nl/binaries/rijksoverheid/documenten/brochures/2015/02/02/de-meldcode-bij-vermoedens-van-eergerelateerd-geweld/de-meldcode-bij-vermoedens-van-eergerelateerd-geweld.pdf</w:t>
        </w:r>
      </w:hyperlink>
    </w:p>
    <w:p w14:paraId="03664C72" w14:textId="77777777" w:rsidR="00DB00AF" w:rsidRDefault="00DB00AF" w:rsidP="002E26F5">
      <w:pPr>
        <w:spacing w:line="360" w:lineRule="auto"/>
        <w:rPr>
          <w:rFonts w:ascii="Arial" w:hAnsi="Arial" w:cs="Arial"/>
          <w:lang w:val="nl-NL"/>
        </w:rPr>
      </w:pPr>
    </w:p>
    <w:p w14:paraId="6D4711EA" w14:textId="77777777" w:rsidR="00C23606" w:rsidRDefault="002C762D" w:rsidP="002E26F5">
      <w:pPr>
        <w:spacing w:line="360" w:lineRule="auto"/>
        <w:rPr>
          <w:rFonts w:ascii="Arial" w:hAnsi="Arial" w:cs="Arial"/>
          <w:lang w:val="nl-NL"/>
        </w:rPr>
      </w:pPr>
      <w:r>
        <w:rPr>
          <w:rFonts w:ascii="Arial" w:hAnsi="Arial" w:cs="Arial"/>
          <w:lang w:val="nl-NL"/>
        </w:rPr>
        <w:t xml:space="preserve">Samenwerkingsverband beroepsgroep onderwijs, </w:t>
      </w:r>
      <w:r w:rsidRPr="002C762D">
        <w:rPr>
          <w:rFonts w:ascii="Arial" w:hAnsi="Arial" w:cs="Arial"/>
          <w:i/>
          <w:lang w:val="nl-NL"/>
        </w:rPr>
        <w:t>Het afwegingskader in de verbeterde meldcode huiselijk geweld en kindermishandeling</w:t>
      </w:r>
      <w:r>
        <w:rPr>
          <w:rFonts w:ascii="Arial" w:hAnsi="Arial" w:cs="Arial"/>
          <w:lang w:val="nl-NL"/>
        </w:rPr>
        <w:t xml:space="preserve">, </w:t>
      </w:r>
      <w:r w:rsidRPr="00E31115">
        <w:rPr>
          <w:rFonts w:ascii="Arial" w:hAnsi="Arial" w:cs="Arial"/>
          <w:i/>
          <w:lang w:val="nl-NL"/>
        </w:rPr>
        <w:t>cluster onderwijs</w:t>
      </w:r>
      <w:r>
        <w:rPr>
          <w:rFonts w:ascii="Arial" w:hAnsi="Arial" w:cs="Arial"/>
          <w:lang w:val="nl-NL"/>
        </w:rPr>
        <w:t xml:space="preserve"> (2018), nog niet gepubliceerd. </w:t>
      </w:r>
    </w:p>
    <w:p w14:paraId="5A8741BB" w14:textId="77777777" w:rsidR="00357C94" w:rsidRDefault="00357C94" w:rsidP="002E26F5">
      <w:pPr>
        <w:spacing w:line="360" w:lineRule="auto"/>
        <w:rPr>
          <w:rFonts w:ascii="Arial" w:hAnsi="Arial" w:cs="Arial"/>
          <w:lang w:val="nl-NL"/>
        </w:rPr>
      </w:pPr>
    </w:p>
    <w:p w14:paraId="4AE5B529" w14:textId="77777777" w:rsidR="00257974" w:rsidRDefault="00257974" w:rsidP="002E26F5">
      <w:pPr>
        <w:spacing w:line="360" w:lineRule="auto"/>
        <w:rPr>
          <w:rFonts w:ascii="Arial" w:hAnsi="Arial" w:cs="Arial"/>
          <w:lang w:val="nl-NL"/>
        </w:rPr>
      </w:pPr>
    </w:p>
    <w:sectPr w:rsidR="0025797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A990" w14:textId="77777777" w:rsidR="000E74D5" w:rsidRDefault="000E74D5" w:rsidP="00BD0AA2">
      <w:pPr>
        <w:spacing w:after="0" w:line="240" w:lineRule="auto"/>
      </w:pPr>
      <w:r>
        <w:separator/>
      </w:r>
    </w:p>
  </w:endnote>
  <w:endnote w:type="continuationSeparator" w:id="0">
    <w:p w14:paraId="319E4BAB" w14:textId="77777777" w:rsidR="000E74D5" w:rsidRDefault="000E74D5" w:rsidP="00BD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1206"/>
      <w:docPartObj>
        <w:docPartGallery w:val="Page Numbers (Bottom of Page)"/>
        <w:docPartUnique/>
      </w:docPartObj>
    </w:sdtPr>
    <w:sdtEndPr/>
    <w:sdtContent>
      <w:p w14:paraId="0F3CFBDA" w14:textId="77777777" w:rsidR="00060285" w:rsidRDefault="00060285">
        <w:pPr>
          <w:pStyle w:val="Footer"/>
        </w:pPr>
        <w:r>
          <w:rPr>
            <w:noProof/>
            <w:lang w:val="nl-NL" w:eastAsia="nl-NL"/>
          </w:rPr>
          <mc:AlternateContent>
            <mc:Choice Requires="wpg">
              <w:drawing>
                <wp:anchor distT="0" distB="0" distL="114300" distR="114300" simplePos="0" relativeHeight="251660288" behindDoc="0" locked="0" layoutInCell="0" allowOverlap="1" wp14:anchorId="1BB7137A" wp14:editId="5972FA79">
                  <wp:simplePos x="0" y="0"/>
                  <wp:positionH relativeFrom="rightMargin">
                    <wp:align>right</wp:align>
                  </wp:positionH>
                  <wp:positionV relativeFrom="bottomMargin">
                    <wp:align>bottom</wp:align>
                  </wp:positionV>
                  <wp:extent cx="914400" cy="914400"/>
                  <wp:effectExtent l="1143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3"/>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D8131" w14:textId="77777777" w:rsidR="00060285" w:rsidRDefault="00060285"/>
                            </w:txbxContent>
                          </wps:txbx>
                          <wps:bodyPr rot="0" vert="horz" wrap="square" lIns="91440" tIns="45720" rIns="91440" bIns="45720" anchor="t" anchorCtr="0" upright="1">
                            <a:noAutofit/>
                          </wps:bodyPr>
                        </wps:wsp>
                        <wps:wsp>
                          <wps:cNvPr id="5" name="AutoShape 4"/>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0217634A" w14:textId="51F7308E" w:rsidR="00060285" w:rsidRDefault="00060285">
                                <w:pPr>
                                  <w:pStyle w:val="Footer"/>
                                  <w:jc w:val="center"/>
                                </w:pPr>
                                <w:r>
                                  <w:fldChar w:fldCharType="begin"/>
                                </w:r>
                                <w:r>
                                  <w:instrText xml:space="preserve"> PAGE   \* MERGEFORMAT </w:instrText>
                                </w:r>
                                <w:r>
                                  <w:fldChar w:fldCharType="separate"/>
                                </w:r>
                                <w:r w:rsidR="00502231">
                                  <w:rPr>
                                    <w:noProof/>
                                  </w:rPr>
                                  <w:t>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7137A" id="Group 3" o:spid="_x0000_s1026" style="position:absolute;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" o:allowincell="f">
                  <v:rect id="Rectangle 3"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07CD8131" w14:textId="77777777" w:rsidR="00060285" w:rsidRDefault="00060285"/>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EdwwAAANoAAAAPAAAAZHJzL2Rvd25yZXYueG1sRI9Ba8JA&#10;FITvgv9heYI33VjQ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yA2xHcMAAADaAAAADwAA&#10;AAAAAAAAAAAAAAAHAgAAZHJzL2Rvd25yZXYueG1sUEsFBgAAAAADAAMAtwAAAPcCAAAAAA==&#10;" filled="f" fillcolor="#5c83b4" strokecolor="#5c83b4">
                    <v:textbox inset=",0,,0">
                      <w:txbxContent>
                        <w:p w14:paraId="0217634A" w14:textId="51F7308E" w:rsidR="00060285" w:rsidRDefault="00060285">
                          <w:pPr>
                            <w:pStyle w:val="Footer"/>
                            <w:jc w:val="center"/>
                          </w:pPr>
                          <w:r>
                            <w:fldChar w:fldCharType="begin"/>
                          </w:r>
                          <w:r>
                            <w:instrText xml:space="preserve"> PAGE   \* MERGEFORMAT </w:instrText>
                          </w:r>
                          <w:r>
                            <w:fldChar w:fldCharType="separate"/>
                          </w:r>
                          <w:r w:rsidR="00502231">
                            <w:rPr>
                              <w:noProof/>
                            </w:rPr>
                            <w:t>1</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467A" w14:textId="77777777" w:rsidR="000E74D5" w:rsidRDefault="000E74D5" w:rsidP="00BD0AA2">
      <w:pPr>
        <w:spacing w:after="0" w:line="240" w:lineRule="auto"/>
      </w:pPr>
      <w:r>
        <w:separator/>
      </w:r>
    </w:p>
  </w:footnote>
  <w:footnote w:type="continuationSeparator" w:id="0">
    <w:p w14:paraId="18A99041" w14:textId="77777777" w:rsidR="000E74D5" w:rsidRDefault="000E74D5" w:rsidP="00BD0AA2">
      <w:pPr>
        <w:spacing w:after="0" w:line="240" w:lineRule="auto"/>
      </w:pPr>
      <w:r>
        <w:continuationSeparator/>
      </w:r>
    </w:p>
  </w:footnote>
  <w:footnote w:id="1">
    <w:p w14:paraId="2AFFD4EA" w14:textId="77777777" w:rsidR="00BB0C6D" w:rsidRPr="00BB0C6D" w:rsidRDefault="00BB0C6D">
      <w:pPr>
        <w:pStyle w:val="FootnoteText"/>
        <w:rPr>
          <w:lang w:val="nl-NL"/>
        </w:rPr>
      </w:pPr>
      <w:r>
        <w:rPr>
          <w:rStyle w:val="FootnoteReference"/>
        </w:rPr>
        <w:footnoteRef/>
      </w:r>
      <w:r w:rsidRPr="00BB0C6D">
        <w:rPr>
          <w:lang w:val="nl-NL"/>
        </w:rPr>
        <w:t xml:space="preserve"> </w:t>
      </w:r>
      <w:r>
        <w:rPr>
          <w:lang w:val="nl-NL"/>
        </w:rPr>
        <w:t xml:space="preserve">Via de bronnenlijst kunnen aanvullende bronnen worden geraadpleegd, onder andere op het gebied van signalerings- en risicotaxatie instrumenten. </w:t>
      </w:r>
    </w:p>
  </w:footnote>
  <w:footnote w:id="2">
    <w:p w14:paraId="3397F07F" w14:textId="77777777" w:rsidR="00D15BC2" w:rsidRPr="00D15BC2" w:rsidRDefault="00D15BC2">
      <w:pPr>
        <w:pStyle w:val="FootnoteText"/>
        <w:rPr>
          <w:lang w:val="nl-NL"/>
        </w:rPr>
      </w:pPr>
      <w:r>
        <w:rPr>
          <w:rStyle w:val="FootnoteReference"/>
        </w:rPr>
        <w:footnoteRef/>
      </w:r>
      <w:r w:rsidRPr="00D15BC2">
        <w:rPr>
          <w:lang w:val="nl-NL"/>
        </w:rPr>
        <w:t xml:space="preserve"> </w:t>
      </w:r>
      <w:r>
        <w:rPr>
          <w:lang w:val="nl-NL"/>
        </w:rPr>
        <w:t>In geval van seksueel geweld tegen een minderjarige student geldt een meldplicht aan het instellingsbestuur , voor het instellingsbestuur een overlegplicht met de vertrouwensinspecteur en mogelijk een aangifteplicht</w:t>
      </w:r>
      <w:r w:rsidR="00962CBB">
        <w:rPr>
          <w:lang w:val="nl-NL"/>
        </w:rPr>
        <w:t xml:space="preserve"> (</w:t>
      </w:r>
      <w:r>
        <w:rPr>
          <w:lang w:val="nl-NL"/>
        </w:rPr>
        <w:t>artikel 1.20 van de Wet op het hoger onderwijs en wetenschappelijk onderzoek</w:t>
      </w:r>
      <w:r w:rsidR="00962CBB">
        <w:rPr>
          <w:lang w:val="nl-NL"/>
        </w:rPr>
        <w:t>)</w:t>
      </w:r>
      <w:r>
        <w:rPr>
          <w:lang w:val="nl-NL"/>
        </w:rPr>
        <w:t xml:space="preserve">. </w:t>
      </w:r>
      <w:r w:rsidR="00763D80">
        <w:rPr>
          <w:lang w:val="nl-NL"/>
        </w:rPr>
        <w:t xml:space="preserve"> </w:t>
      </w:r>
    </w:p>
  </w:footnote>
  <w:footnote w:id="3">
    <w:p w14:paraId="479104C3" w14:textId="5ED33F0A" w:rsidR="009450A5" w:rsidRPr="009450A5" w:rsidRDefault="009450A5">
      <w:pPr>
        <w:pStyle w:val="FootnoteText"/>
        <w:rPr>
          <w:lang w:val="nl-NL"/>
        </w:rPr>
      </w:pPr>
      <w:r>
        <w:rPr>
          <w:rStyle w:val="FootnoteReference"/>
        </w:rPr>
        <w:footnoteRef/>
      </w:r>
      <w:r w:rsidRPr="009450A5">
        <w:rPr>
          <w:lang w:val="nl-NL"/>
        </w:rPr>
        <w:t xml:space="preserve"> </w:t>
      </w:r>
      <w:r>
        <w:rPr>
          <w:lang w:val="nl-NL"/>
        </w:rPr>
        <w:t>Forensische exp</w:t>
      </w:r>
      <w:r w:rsidR="003E7AA2">
        <w:rPr>
          <w:lang w:val="nl-NL"/>
        </w:rPr>
        <w:t>ertise kan</w:t>
      </w:r>
      <w:r>
        <w:rPr>
          <w:lang w:val="nl-NL"/>
        </w:rPr>
        <w:t xml:space="preserve"> door Veilig Thuis n</w:t>
      </w:r>
      <w:r>
        <w:rPr>
          <w:rFonts w:cstheme="minorHAnsi"/>
          <w:lang w:val="nl-NL"/>
        </w:rPr>
        <w:t>á</w:t>
      </w:r>
      <w:r w:rsidR="003E7AA2">
        <w:rPr>
          <w:lang w:val="nl-NL"/>
        </w:rPr>
        <w:t xml:space="preserve"> een melding worden ingeschakeld.</w:t>
      </w:r>
      <w:r w:rsidR="00637FF7">
        <w:rPr>
          <w:lang w:val="nl-NL"/>
        </w:rPr>
        <w:t xml:space="preserve"> </w:t>
      </w:r>
    </w:p>
  </w:footnote>
  <w:footnote w:id="4">
    <w:p w14:paraId="66F209A8" w14:textId="77777777" w:rsidR="0099209E" w:rsidRDefault="0099209E">
      <w:pPr>
        <w:pStyle w:val="FootnoteText"/>
        <w:rPr>
          <w:lang w:val="nl-NL"/>
        </w:rPr>
      </w:pPr>
      <w:r>
        <w:rPr>
          <w:rStyle w:val="FootnoteReference"/>
        </w:rPr>
        <w:footnoteRef/>
      </w:r>
      <w:r w:rsidRPr="0099209E">
        <w:rPr>
          <w:lang w:val="nl-NL"/>
        </w:rPr>
        <w:t xml:space="preserve"> </w:t>
      </w:r>
      <w:hyperlink r:id="rId1" w:history="1">
        <w:r w:rsidRPr="00BF4C1D">
          <w:rPr>
            <w:rStyle w:val="Hyperlink"/>
            <w:lang w:val="nl-NL"/>
          </w:rPr>
          <w:t>http://www.pharos.nl/nl/kenniscentrum/meisjesbesnijdenis/protocollen-en-materialen/preventiematerialen/verklaring-meisjesbesnijdenis</w:t>
        </w:r>
      </w:hyperlink>
    </w:p>
    <w:p w14:paraId="6E6963D8" w14:textId="77777777" w:rsidR="0099209E" w:rsidRPr="0099209E" w:rsidRDefault="0099209E">
      <w:pPr>
        <w:pStyle w:val="FootnoteText"/>
        <w:rPr>
          <w:lang w:val="nl-NL"/>
        </w:rPr>
      </w:pPr>
    </w:p>
  </w:footnote>
  <w:footnote w:id="5">
    <w:p w14:paraId="5C28524C" w14:textId="0408F38D" w:rsidR="00A644EB" w:rsidRPr="00A644EB" w:rsidRDefault="00A644EB">
      <w:pPr>
        <w:pStyle w:val="FootnoteText"/>
        <w:rPr>
          <w:lang w:val="nl-NL"/>
        </w:rPr>
      </w:pPr>
      <w:r>
        <w:rPr>
          <w:rStyle w:val="FootnoteReference"/>
        </w:rPr>
        <w:footnoteRef/>
      </w:r>
      <w:r w:rsidRPr="00A644EB">
        <w:rPr>
          <w:lang w:val="nl-NL"/>
        </w:rPr>
        <w:t xml:space="preserve"> </w:t>
      </w:r>
      <w:r>
        <w:rPr>
          <w:lang w:val="nl-NL"/>
        </w:rPr>
        <w:t>Na het doorlopen v</w:t>
      </w:r>
      <w:r w:rsidR="00BE75ED">
        <w:rPr>
          <w:lang w:val="nl-NL"/>
        </w:rPr>
        <w:t>an het afwegingskader</w:t>
      </w:r>
      <w:r>
        <w:rPr>
          <w:lang w:val="nl-NL"/>
        </w:rPr>
        <w:t xml:space="preserve">. </w:t>
      </w:r>
    </w:p>
  </w:footnote>
  <w:footnote w:id="6">
    <w:p w14:paraId="41C1DAFB" w14:textId="2430E8B4" w:rsidR="00637FF7" w:rsidRPr="00637FF7" w:rsidRDefault="00637FF7" w:rsidP="00637FF7">
      <w:pPr>
        <w:pStyle w:val="FootnoteText"/>
        <w:rPr>
          <w:lang w:val="nl-NL"/>
        </w:rPr>
      </w:pPr>
      <w:r>
        <w:rPr>
          <w:rStyle w:val="FootnoteReference"/>
        </w:rPr>
        <w:footnoteRef/>
      </w:r>
      <w:r w:rsidRPr="00637FF7">
        <w:rPr>
          <w:lang w:val="nl-NL"/>
        </w:rPr>
        <w:t xml:space="preserve"> </w:t>
      </w:r>
      <w:r w:rsidRPr="001E61F3">
        <w:rPr>
          <w:lang w:val="nl-NL"/>
        </w:rPr>
        <w:t xml:space="preserve">Veilig Thuis </w:t>
      </w:r>
      <w:r>
        <w:rPr>
          <w:lang w:val="nl-NL"/>
        </w:rPr>
        <w:t>zal in dit geval w</w:t>
      </w:r>
      <w:r>
        <w:rPr>
          <w:rFonts w:cstheme="minorHAnsi"/>
          <w:lang w:val="nl-NL"/>
        </w:rPr>
        <w:t>é</w:t>
      </w:r>
      <w:r>
        <w:rPr>
          <w:lang w:val="nl-NL"/>
        </w:rPr>
        <w:t>l delen</w:t>
      </w:r>
      <w:r w:rsidR="00720E2B">
        <w:rPr>
          <w:lang w:val="nl-NL"/>
        </w:rPr>
        <w:t xml:space="preserve"> met betrokkenen </w:t>
      </w:r>
      <w:r w:rsidRPr="001E61F3">
        <w:rPr>
          <w:lang w:val="nl-NL"/>
        </w:rPr>
        <w:t>dat er</w:t>
      </w:r>
      <w:r>
        <w:rPr>
          <w:lang w:val="nl-NL"/>
        </w:rPr>
        <w:t xml:space="preserve"> een melding is of wordt gedaan.</w:t>
      </w:r>
    </w:p>
  </w:footnote>
  <w:footnote w:id="7">
    <w:p w14:paraId="11EA1F21" w14:textId="77777777" w:rsidR="008E1617" w:rsidRPr="008E1617" w:rsidRDefault="008E1617">
      <w:pPr>
        <w:pStyle w:val="FootnoteText"/>
        <w:rPr>
          <w:lang w:val="nl-NL"/>
        </w:rPr>
      </w:pPr>
      <w:r>
        <w:rPr>
          <w:rStyle w:val="FootnoteReference"/>
        </w:rPr>
        <w:footnoteRef/>
      </w:r>
      <w:r w:rsidRPr="008E1617">
        <w:rPr>
          <w:lang w:val="nl-NL"/>
        </w:rPr>
        <w:t xml:space="preserve"> Via de in de literatuurlijst vermelde bronnen zijn risicotaxatie instrumenten te raadplegen. </w:t>
      </w:r>
    </w:p>
  </w:footnote>
  <w:footnote w:id="8">
    <w:p w14:paraId="00F1103C" w14:textId="49AA9C3F" w:rsidR="008E1573" w:rsidRPr="008E1573" w:rsidRDefault="008E1573">
      <w:pPr>
        <w:pStyle w:val="FootnoteText"/>
        <w:rPr>
          <w:lang w:val="nl-NL"/>
        </w:rPr>
      </w:pPr>
      <w:r>
        <w:rPr>
          <w:rStyle w:val="FootnoteReference"/>
        </w:rPr>
        <w:footnoteRef/>
      </w:r>
      <w:r w:rsidRPr="008E1573">
        <w:rPr>
          <w:lang w:val="nl-NL"/>
        </w:rPr>
        <w:t xml:space="preserve"> </w:t>
      </w:r>
      <w:r>
        <w:rPr>
          <w:lang w:val="nl-NL"/>
        </w:rPr>
        <w:t xml:space="preserve">Afwegingen 1 en 2 in stap 4 en afwegingen 3 tot 5 in stap 5. </w:t>
      </w:r>
    </w:p>
  </w:footnote>
  <w:footnote w:id="9">
    <w:p w14:paraId="534BE120" w14:textId="77777777" w:rsidR="008E1573" w:rsidRPr="00863380" w:rsidRDefault="008E1573" w:rsidP="008E1573">
      <w:pPr>
        <w:pStyle w:val="FootnoteText"/>
      </w:pPr>
      <w:r>
        <w:rPr>
          <w:rStyle w:val="FootnoteReference"/>
        </w:rPr>
        <w:footnoteRef/>
      </w:r>
      <w:r w:rsidRPr="00E514F8">
        <w:rPr>
          <w:lang w:val="nl-NL"/>
        </w:rPr>
        <w:t xml:space="preserve"> Integraal Veilig Hoger Onderwijs adviseert </w:t>
      </w:r>
      <w:r>
        <w:rPr>
          <w:lang w:val="nl-NL"/>
        </w:rPr>
        <w:t xml:space="preserve">om </w:t>
      </w:r>
      <w:r w:rsidRPr="00E514F8">
        <w:rPr>
          <w:lang w:val="nl-NL"/>
        </w:rPr>
        <w:t xml:space="preserve">in lijn met de procesgang </w:t>
      </w:r>
      <w:r>
        <w:rPr>
          <w:lang w:val="nl-NL"/>
        </w:rPr>
        <w:t>rond Zorgwekkend Gedrag</w:t>
      </w:r>
      <w:r w:rsidRPr="00E514F8">
        <w:rPr>
          <w:lang w:val="nl-NL"/>
        </w:rPr>
        <w:t xml:space="preserve"> een multidisciplinair overleg in te zetten. </w:t>
      </w:r>
      <w:hyperlink r:id="rId2" w:history="1">
        <w:r w:rsidRPr="00863380">
          <w:rPr>
            <w:rStyle w:val="Hyperlink"/>
          </w:rPr>
          <w:t>https://www.integraalveilig-ho.nl/wp-content/uploads/Proces-zorgwekkend-gedrag.pdf</w:t>
        </w:r>
      </w:hyperlink>
      <w:r w:rsidRPr="00863380">
        <w:t xml:space="preserve"> </w:t>
      </w:r>
    </w:p>
  </w:footnote>
  <w:footnote w:id="10">
    <w:p w14:paraId="5DB8EF95" w14:textId="77777777" w:rsidR="00F763B4" w:rsidRPr="00F763B4" w:rsidRDefault="00F763B4">
      <w:pPr>
        <w:pStyle w:val="FootnoteText"/>
        <w:rPr>
          <w:lang w:val="nl-NL"/>
        </w:rPr>
      </w:pPr>
      <w:r>
        <w:rPr>
          <w:rStyle w:val="FootnoteReference"/>
        </w:rPr>
        <w:footnoteRef/>
      </w:r>
      <w:r w:rsidRPr="00F763B4">
        <w:rPr>
          <w:lang w:val="nl-NL"/>
        </w:rPr>
        <w:t xml:space="preserve"> </w:t>
      </w:r>
      <w:r>
        <w:rPr>
          <w:lang w:val="nl-NL"/>
        </w:rPr>
        <w:t xml:space="preserve">Integraal Veilig Hoger Onderwijs adviseert om een aandachtfunctionaris huiselijk geweld aan te wijzen als coördinator en contactpersoon.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C9CA" w14:textId="77777777" w:rsidR="00BD0AA2" w:rsidRPr="00BD0AA2" w:rsidRDefault="00BD0AA2" w:rsidP="00BD0AA2">
    <w:pPr>
      <w:pStyle w:val="Header"/>
      <w:jc w:val="right"/>
      <w:rPr>
        <w:rFonts w:ascii="Arial" w:hAnsi="Arial" w:cs="Arial"/>
        <w:sz w:val="20"/>
        <w:szCs w:val="20"/>
        <w:lang w:val="nl-NL"/>
      </w:rPr>
    </w:pPr>
    <w:r w:rsidRPr="00BD0AA2">
      <w:rPr>
        <w:noProof/>
        <w:lang w:val="nl-NL" w:eastAsia="nl-NL"/>
      </w:rPr>
      <w:drawing>
        <wp:anchor distT="0" distB="0" distL="114300" distR="114300" simplePos="0" relativeHeight="251658240" behindDoc="1" locked="0" layoutInCell="1" allowOverlap="1" wp14:anchorId="55D9EEDA" wp14:editId="24ACFEC8">
          <wp:simplePos x="0" y="0"/>
          <wp:positionH relativeFrom="column">
            <wp:posOffset>-838835</wp:posOffset>
          </wp:positionH>
          <wp:positionV relativeFrom="paragraph">
            <wp:posOffset>-381000</wp:posOffset>
          </wp:positionV>
          <wp:extent cx="2207895" cy="819150"/>
          <wp:effectExtent l="0" t="0" r="1905" b="0"/>
          <wp:wrapTight wrapText="bothSides">
            <wp:wrapPolygon edited="0">
              <wp:start x="0" y="0"/>
              <wp:lineTo x="0" y="21098"/>
              <wp:lineTo x="21432" y="2109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07895" cy="819150"/>
                  </a:xfrm>
                  <a:prstGeom prst="rect">
                    <a:avLst/>
                  </a:prstGeom>
                </pic:spPr>
              </pic:pic>
            </a:graphicData>
          </a:graphic>
          <wp14:sizeRelH relativeFrom="margin">
            <wp14:pctWidth>0</wp14:pctWidth>
          </wp14:sizeRelH>
          <wp14:sizeRelV relativeFrom="margin">
            <wp14:pctHeight>0</wp14:pctHeight>
          </wp14:sizeRelV>
        </wp:anchor>
      </w:drawing>
    </w:r>
    <w:r w:rsidRPr="00BD0AA2">
      <w:rPr>
        <w:rFonts w:ascii="Arial" w:hAnsi="Arial" w:cs="Arial"/>
        <w:sz w:val="20"/>
        <w:szCs w:val="20"/>
        <w:lang w:val="nl-NL"/>
      </w:rPr>
      <w:t>Integrale Veiligheid Hoger Onderwijs</w:t>
    </w:r>
  </w:p>
  <w:p w14:paraId="074301E9" w14:textId="77777777" w:rsidR="00BD0AA2" w:rsidRPr="00BD0AA2" w:rsidRDefault="00DA2223" w:rsidP="00BD0AA2">
    <w:pPr>
      <w:pStyle w:val="Header"/>
      <w:jc w:val="right"/>
      <w:rPr>
        <w:rFonts w:ascii="Arial" w:hAnsi="Arial" w:cs="Arial"/>
        <w:sz w:val="20"/>
        <w:szCs w:val="20"/>
        <w:lang w:val="nl-NL"/>
      </w:rPr>
    </w:pPr>
    <w:r>
      <w:rPr>
        <w:rFonts w:ascii="Arial" w:hAnsi="Arial" w:cs="Arial"/>
        <w:sz w:val="20"/>
        <w:szCs w:val="20"/>
        <w:lang w:val="nl-NL"/>
      </w:rPr>
      <w:t xml:space="preserve">Voorbeeld </w:t>
    </w:r>
    <w:r w:rsidR="00BD0AA2" w:rsidRPr="00BD0AA2">
      <w:rPr>
        <w:rFonts w:ascii="Arial" w:hAnsi="Arial" w:cs="Arial"/>
        <w:sz w:val="20"/>
        <w:szCs w:val="20"/>
        <w:lang w:val="nl-NL"/>
      </w:rPr>
      <w:t>Meldcode Huiselijk Geweld &amp; Afwegingskader</w:t>
    </w:r>
  </w:p>
  <w:p w14:paraId="30ACEB9D" w14:textId="77777777" w:rsidR="00BD0AA2" w:rsidRPr="00BD0AA2" w:rsidRDefault="00BD0AA2" w:rsidP="00BD0AA2">
    <w:pPr>
      <w:pStyle w:val="Header"/>
      <w:jc w:val="right"/>
      <w:rPr>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24A"/>
    <w:multiLevelType w:val="hybridMultilevel"/>
    <w:tmpl w:val="BB1466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84A1424"/>
    <w:multiLevelType w:val="hybridMultilevel"/>
    <w:tmpl w:val="24427F9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02281"/>
    <w:multiLevelType w:val="hybridMultilevel"/>
    <w:tmpl w:val="7D9C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4E60"/>
    <w:multiLevelType w:val="hybridMultilevel"/>
    <w:tmpl w:val="7962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466A4"/>
    <w:multiLevelType w:val="hybridMultilevel"/>
    <w:tmpl w:val="D65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75651"/>
    <w:multiLevelType w:val="hybridMultilevel"/>
    <w:tmpl w:val="5B765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90A2B"/>
    <w:multiLevelType w:val="hybridMultilevel"/>
    <w:tmpl w:val="99B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56C6D"/>
    <w:multiLevelType w:val="hybridMultilevel"/>
    <w:tmpl w:val="24427F9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ED0B9A"/>
    <w:multiLevelType w:val="hybridMultilevel"/>
    <w:tmpl w:val="71FA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62C67"/>
    <w:multiLevelType w:val="hybridMultilevel"/>
    <w:tmpl w:val="718E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70A6"/>
    <w:multiLevelType w:val="hybridMultilevel"/>
    <w:tmpl w:val="BD108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445512"/>
    <w:multiLevelType w:val="hybridMultilevel"/>
    <w:tmpl w:val="B7FA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46861"/>
    <w:multiLevelType w:val="hybridMultilevel"/>
    <w:tmpl w:val="319EE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841358"/>
    <w:multiLevelType w:val="hybridMultilevel"/>
    <w:tmpl w:val="A9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C6501"/>
    <w:multiLevelType w:val="hybridMultilevel"/>
    <w:tmpl w:val="3A6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2"/>
  </w:num>
  <w:num w:numId="5">
    <w:abstractNumId w:val="1"/>
  </w:num>
  <w:num w:numId="6">
    <w:abstractNumId w:val="3"/>
  </w:num>
  <w:num w:numId="7">
    <w:abstractNumId w:val="5"/>
  </w:num>
  <w:num w:numId="8">
    <w:abstractNumId w:val="8"/>
  </w:num>
  <w:num w:numId="9">
    <w:abstractNumId w:val="14"/>
  </w:num>
  <w:num w:numId="10">
    <w:abstractNumId w:val="4"/>
  </w:num>
  <w:num w:numId="11">
    <w:abstractNumId w:val="9"/>
  </w:num>
  <w:num w:numId="12">
    <w:abstractNumId w:val="10"/>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5D"/>
    <w:rsid w:val="00006587"/>
    <w:rsid w:val="00016EE6"/>
    <w:rsid w:val="00025582"/>
    <w:rsid w:val="00027285"/>
    <w:rsid w:val="00035401"/>
    <w:rsid w:val="00042168"/>
    <w:rsid w:val="00044CB7"/>
    <w:rsid w:val="00060285"/>
    <w:rsid w:val="00070ACD"/>
    <w:rsid w:val="00086EA3"/>
    <w:rsid w:val="00094E2A"/>
    <w:rsid w:val="000E6FE2"/>
    <w:rsid w:val="000E74D5"/>
    <w:rsid w:val="00120906"/>
    <w:rsid w:val="00164D35"/>
    <w:rsid w:val="00190FAE"/>
    <w:rsid w:val="00195DA3"/>
    <w:rsid w:val="001B40CA"/>
    <w:rsid w:val="001E61F3"/>
    <w:rsid w:val="00210405"/>
    <w:rsid w:val="002120CB"/>
    <w:rsid w:val="002140A6"/>
    <w:rsid w:val="00220584"/>
    <w:rsid w:val="002232CF"/>
    <w:rsid w:val="00225CBB"/>
    <w:rsid w:val="0023038C"/>
    <w:rsid w:val="002328B7"/>
    <w:rsid w:val="00232EE9"/>
    <w:rsid w:val="00235414"/>
    <w:rsid w:val="002526C3"/>
    <w:rsid w:val="00257974"/>
    <w:rsid w:val="00265922"/>
    <w:rsid w:val="00266A09"/>
    <w:rsid w:val="002860EA"/>
    <w:rsid w:val="00287477"/>
    <w:rsid w:val="002959DC"/>
    <w:rsid w:val="002C762D"/>
    <w:rsid w:val="002E26F5"/>
    <w:rsid w:val="002F14EA"/>
    <w:rsid w:val="002F2F2E"/>
    <w:rsid w:val="002F61D3"/>
    <w:rsid w:val="00304432"/>
    <w:rsid w:val="003220B1"/>
    <w:rsid w:val="0034074D"/>
    <w:rsid w:val="00343322"/>
    <w:rsid w:val="00352569"/>
    <w:rsid w:val="0035513D"/>
    <w:rsid w:val="00357C94"/>
    <w:rsid w:val="00363EDA"/>
    <w:rsid w:val="00372085"/>
    <w:rsid w:val="00387BAC"/>
    <w:rsid w:val="003A080F"/>
    <w:rsid w:val="003E7AA2"/>
    <w:rsid w:val="00401D97"/>
    <w:rsid w:val="00403459"/>
    <w:rsid w:val="0042294B"/>
    <w:rsid w:val="00424E90"/>
    <w:rsid w:val="00447671"/>
    <w:rsid w:val="004921CD"/>
    <w:rsid w:val="00495F97"/>
    <w:rsid w:val="004A5C76"/>
    <w:rsid w:val="004B3384"/>
    <w:rsid w:val="004B49F4"/>
    <w:rsid w:val="004F4DC3"/>
    <w:rsid w:val="004F5C25"/>
    <w:rsid w:val="00501CEE"/>
    <w:rsid w:val="00502231"/>
    <w:rsid w:val="00506F9E"/>
    <w:rsid w:val="00512AD5"/>
    <w:rsid w:val="00545669"/>
    <w:rsid w:val="00555F06"/>
    <w:rsid w:val="00572F6C"/>
    <w:rsid w:val="00574224"/>
    <w:rsid w:val="005A1D06"/>
    <w:rsid w:val="005B21EE"/>
    <w:rsid w:val="005C147C"/>
    <w:rsid w:val="005F3F8D"/>
    <w:rsid w:val="006207E8"/>
    <w:rsid w:val="00630BAB"/>
    <w:rsid w:val="00637FF7"/>
    <w:rsid w:val="00640193"/>
    <w:rsid w:val="0064754A"/>
    <w:rsid w:val="00656738"/>
    <w:rsid w:val="00657B45"/>
    <w:rsid w:val="00661F6F"/>
    <w:rsid w:val="00667A55"/>
    <w:rsid w:val="0067232B"/>
    <w:rsid w:val="0067318C"/>
    <w:rsid w:val="00686555"/>
    <w:rsid w:val="0069367B"/>
    <w:rsid w:val="006A3729"/>
    <w:rsid w:val="006B189F"/>
    <w:rsid w:val="006C1B48"/>
    <w:rsid w:val="006C56EC"/>
    <w:rsid w:val="006E3108"/>
    <w:rsid w:val="006E7AFD"/>
    <w:rsid w:val="006F48D1"/>
    <w:rsid w:val="006F5F00"/>
    <w:rsid w:val="00711B24"/>
    <w:rsid w:val="00720E2B"/>
    <w:rsid w:val="00723245"/>
    <w:rsid w:val="007300E2"/>
    <w:rsid w:val="007453C6"/>
    <w:rsid w:val="007547DD"/>
    <w:rsid w:val="00763D80"/>
    <w:rsid w:val="0077319D"/>
    <w:rsid w:val="0078302E"/>
    <w:rsid w:val="0078348E"/>
    <w:rsid w:val="0078358A"/>
    <w:rsid w:val="007B1A5C"/>
    <w:rsid w:val="007D3A10"/>
    <w:rsid w:val="007D613D"/>
    <w:rsid w:val="00804544"/>
    <w:rsid w:val="0081646F"/>
    <w:rsid w:val="00816979"/>
    <w:rsid w:val="0081785D"/>
    <w:rsid w:val="00831E8B"/>
    <w:rsid w:val="00837096"/>
    <w:rsid w:val="00860B7C"/>
    <w:rsid w:val="00863380"/>
    <w:rsid w:val="0086666C"/>
    <w:rsid w:val="00873C3F"/>
    <w:rsid w:val="00875BE1"/>
    <w:rsid w:val="008802C2"/>
    <w:rsid w:val="00881954"/>
    <w:rsid w:val="00894E35"/>
    <w:rsid w:val="008A55AA"/>
    <w:rsid w:val="008B3ED0"/>
    <w:rsid w:val="008C0D98"/>
    <w:rsid w:val="008E1573"/>
    <w:rsid w:val="008E1617"/>
    <w:rsid w:val="008E5B08"/>
    <w:rsid w:val="008F4D29"/>
    <w:rsid w:val="008F7140"/>
    <w:rsid w:val="00901F56"/>
    <w:rsid w:val="00907951"/>
    <w:rsid w:val="00926718"/>
    <w:rsid w:val="009450A5"/>
    <w:rsid w:val="00962CBB"/>
    <w:rsid w:val="00983BE6"/>
    <w:rsid w:val="0099209E"/>
    <w:rsid w:val="009A24D9"/>
    <w:rsid w:val="009B6D2A"/>
    <w:rsid w:val="009D1C8F"/>
    <w:rsid w:val="009F140B"/>
    <w:rsid w:val="00A1537C"/>
    <w:rsid w:val="00A26DB9"/>
    <w:rsid w:val="00A40555"/>
    <w:rsid w:val="00A54054"/>
    <w:rsid w:val="00A54D28"/>
    <w:rsid w:val="00A644EB"/>
    <w:rsid w:val="00A663AC"/>
    <w:rsid w:val="00A93168"/>
    <w:rsid w:val="00A96EBC"/>
    <w:rsid w:val="00AB5774"/>
    <w:rsid w:val="00AE38B0"/>
    <w:rsid w:val="00AF4B9C"/>
    <w:rsid w:val="00B16C52"/>
    <w:rsid w:val="00B21F9D"/>
    <w:rsid w:val="00B22C7D"/>
    <w:rsid w:val="00B454C4"/>
    <w:rsid w:val="00B46A30"/>
    <w:rsid w:val="00B64782"/>
    <w:rsid w:val="00B75EFD"/>
    <w:rsid w:val="00B83704"/>
    <w:rsid w:val="00B83E86"/>
    <w:rsid w:val="00B92549"/>
    <w:rsid w:val="00BA2A1E"/>
    <w:rsid w:val="00BB0C6D"/>
    <w:rsid w:val="00BD0AA2"/>
    <w:rsid w:val="00BD2674"/>
    <w:rsid w:val="00BE52B4"/>
    <w:rsid w:val="00BE75ED"/>
    <w:rsid w:val="00BF489C"/>
    <w:rsid w:val="00C23606"/>
    <w:rsid w:val="00C26BD6"/>
    <w:rsid w:val="00C27966"/>
    <w:rsid w:val="00C301D9"/>
    <w:rsid w:val="00C47C2E"/>
    <w:rsid w:val="00C7655D"/>
    <w:rsid w:val="00C83B02"/>
    <w:rsid w:val="00C91434"/>
    <w:rsid w:val="00C9209C"/>
    <w:rsid w:val="00C94BEC"/>
    <w:rsid w:val="00CA241C"/>
    <w:rsid w:val="00CC0B99"/>
    <w:rsid w:val="00CC742E"/>
    <w:rsid w:val="00CD53F9"/>
    <w:rsid w:val="00CE249F"/>
    <w:rsid w:val="00D15BC2"/>
    <w:rsid w:val="00D26D7F"/>
    <w:rsid w:val="00D4414E"/>
    <w:rsid w:val="00D6010B"/>
    <w:rsid w:val="00D66807"/>
    <w:rsid w:val="00D66FFF"/>
    <w:rsid w:val="00D95151"/>
    <w:rsid w:val="00DA045A"/>
    <w:rsid w:val="00DA2223"/>
    <w:rsid w:val="00DB00AF"/>
    <w:rsid w:val="00DC1375"/>
    <w:rsid w:val="00DD1073"/>
    <w:rsid w:val="00DD1C39"/>
    <w:rsid w:val="00DE7BE3"/>
    <w:rsid w:val="00E013C6"/>
    <w:rsid w:val="00E0548B"/>
    <w:rsid w:val="00E215CF"/>
    <w:rsid w:val="00E26704"/>
    <w:rsid w:val="00E31115"/>
    <w:rsid w:val="00E31365"/>
    <w:rsid w:val="00E41F28"/>
    <w:rsid w:val="00E514F8"/>
    <w:rsid w:val="00E6275C"/>
    <w:rsid w:val="00E634A8"/>
    <w:rsid w:val="00E676F3"/>
    <w:rsid w:val="00E70907"/>
    <w:rsid w:val="00E7472B"/>
    <w:rsid w:val="00E82F89"/>
    <w:rsid w:val="00EA6ACC"/>
    <w:rsid w:val="00EB67F4"/>
    <w:rsid w:val="00ED2BC0"/>
    <w:rsid w:val="00ED51A6"/>
    <w:rsid w:val="00EF2861"/>
    <w:rsid w:val="00EF30AA"/>
    <w:rsid w:val="00F03C4D"/>
    <w:rsid w:val="00F40771"/>
    <w:rsid w:val="00F42D9F"/>
    <w:rsid w:val="00F434E4"/>
    <w:rsid w:val="00F45248"/>
    <w:rsid w:val="00F61E54"/>
    <w:rsid w:val="00F763B4"/>
    <w:rsid w:val="00FA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2871"/>
  <w15:chartTrackingRefBased/>
  <w15:docId w15:val="{4B0FFF6E-6343-429C-B2B6-C2DC8CD5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A2"/>
  </w:style>
  <w:style w:type="paragraph" w:styleId="Footer">
    <w:name w:val="footer"/>
    <w:basedOn w:val="Normal"/>
    <w:link w:val="FooterChar"/>
    <w:uiPriority w:val="99"/>
    <w:unhideWhenUsed/>
    <w:rsid w:val="00BD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A2"/>
  </w:style>
  <w:style w:type="paragraph" w:styleId="ListParagraph">
    <w:name w:val="List Paragraph"/>
    <w:basedOn w:val="Normal"/>
    <w:uiPriority w:val="34"/>
    <w:qFormat/>
    <w:rsid w:val="00DA2223"/>
    <w:pPr>
      <w:ind w:left="720"/>
      <w:contextualSpacing/>
    </w:pPr>
  </w:style>
  <w:style w:type="paragraph" w:styleId="FootnoteText">
    <w:name w:val="footnote text"/>
    <w:basedOn w:val="Normal"/>
    <w:link w:val="FootnoteTextChar"/>
    <w:uiPriority w:val="99"/>
    <w:semiHidden/>
    <w:unhideWhenUsed/>
    <w:rsid w:val="008E1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617"/>
    <w:rPr>
      <w:sz w:val="20"/>
      <w:szCs w:val="20"/>
    </w:rPr>
  </w:style>
  <w:style w:type="character" w:styleId="FootnoteReference">
    <w:name w:val="footnote reference"/>
    <w:basedOn w:val="DefaultParagraphFont"/>
    <w:uiPriority w:val="99"/>
    <w:semiHidden/>
    <w:unhideWhenUsed/>
    <w:rsid w:val="008E1617"/>
    <w:rPr>
      <w:vertAlign w:val="superscript"/>
    </w:rPr>
  </w:style>
  <w:style w:type="character" w:styleId="Hyperlink">
    <w:name w:val="Hyperlink"/>
    <w:basedOn w:val="DefaultParagraphFont"/>
    <w:uiPriority w:val="99"/>
    <w:unhideWhenUsed/>
    <w:rsid w:val="006E3108"/>
    <w:rPr>
      <w:color w:val="0563C1" w:themeColor="hyperlink"/>
      <w:u w:val="single"/>
    </w:rPr>
  </w:style>
  <w:style w:type="character" w:styleId="CommentReference">
    <w:name w:val="annotation reference"/>
    <w:basedOn w:val="DefaultParagraphFont"/>
    <w:uiPriority w:val="99"/>
    <w:semiHidden/>
    <w:unhideWhenUsed/>
    <w:rsid w:val="001E61F3"/>
    <w:rPr>
      <w:sz w:val="16"/>
      <w:szCs w:val="16"/>
    </w:rPr>
  </w:style>
  <w:style w:type="paragraph" w:styleId="CommentText">
    <w:name w:val="annotation text"/>
    <w:basedOn w:val="Normal"/>
    <w:link w:val="CommentTextChar"/>
    <w:uiPriority w:val="99"/>
    <w:unhideWhenUsed/>
    <w:rsid w:val="001E61F3"/>
    <w:pPr>
      <w:spacing w:line="240" w:lineRule="auto"/>
    </w:pPr>
    <w:rPr>
      <w:sz w:val="20"/>
      <w:szCs w:val="20"/>
    </w:rPr>
  </w:style>
  <w:style w:type="character" w:customStyle="1" w:styleId="CommentTextChar">
    <w:name w:val="Comment Text Char"/>
    <w:basedOn w:val="DefaultParagraphFont"/>
    <w:link w:val="CommentText"/>
    <w:uiPriority w:val="99"/>
    <w:rsid w:val="001E61F3"/>
    <w:rPr>
      <w:sz w:val="20"/>
      <w:szCs w:val="20"/>
    </w:rPr>
  </w:style>
  <w:style w:type="paragraph" w:styleId="CommentSubject">
    <w:name w:val="annotation subject"/>
    <w:basedOn w:val="CommentText"/>
    <w:next w:val="CommentText"/>
    <w:link w:val="CommentSubjectChar"/>
    <w:uiPriority w:val="99"/>
    <w:semiHidden/>
    <w:unhideWhenUsed/>
    <w:rsid w:val="001E61F3"/>
    <w:rPr>
      <w:b/>
      <w:bCs/>
    </w:rPr>
  </w:style>
  <w:style w:type="character" w:customStyle="1" w:styleId="CommentSubjectChar">
    <w:name w:val="Comment Subject Char"/>
    <w:basedOn w:val="CommentTextChar"/>
    <w:link w:val="CommentSubject"/>
    <w:uiPriority w:val="99"/>
    <w:semiHidden/>
    <w:rsid w:val="001E61F3"/>
    <w:rPr>
      <w:b/>
      <w:bCs/>
      <w:sz w:val="20"/>
      <w:szCs w:val="20"/>
    </w:rPr>
  </w:style>
  <w:style w:type="paragraph" w:styleId="BalloonText">
    <w:name w:val="Balloon Text"/>
    <w:basedOn w:val="Normal"/>
    <w:link w:val="BalloonTextChar"/>
    <w:uiPriority w:val="99"/>
    <w:semiHidden/>
    <w:unhideWhenUsed/>
    <w:rsid w:val="001E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graalveilig-ho.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jksoverheid.nl/binaries/rijksoverheid/documenten/brochures/2015/02/02/de-meldcode-bij-vermoedens-van-eergerelateerd-geweld/de-meldcode-bij-vermoedens-van-eergerelateerd-gewel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binaries/rijksoverheid/documenten/rapporten/2017/01/09/basismodel-meldcode-huiselijk-geweld-en-kindermishandeling/Basismodel+meldco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jksoverheid.nl/documenten/publicaties/2018/04/25/actieprogramma-geweld-hoort-nergens-thuis" TargetMode="External"/><Relationship Id="rId4" Type="http://schemas.openxmlformats.org/officeDocument/2006/relationships/settings" Target="settings.xml"/><Relationship Id="rId9" Type="http://schemas.openxmlformats.org/officeDocument/2006/relationships/hyperlink" Target="https://www.rijksoverheid.nl/binaries/rijksoverheid/documenten/richtlijnen/2017/07/28/afwegingskader-in-de-meldcode-huiselijk-geweld-en-kindermishandeling/afwegingskader.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ntegraalveilig-ho.nl/wp-content/uploads/Proces-zorgwekkend-gedrag.pdf" TargetMode="External"/><Relationship Id="rId1" Type="http://schemas.openxmlformats.org/officeDocument/2006/relationships/hyperlink" Target="http://www.pharos.nl/nl/kenniscentrum/meisjesbesnijdenis/protocollen-en-materialen/preventiematerialen/verklaring-meisjesbesnijden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222F-82BC-4849-9897-2382EF51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3033</Words>
  <Characters>16684</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Goossens, P.A.M.</dc:creator>
  <cp:keywords/>
  <dc:description/>
  <cp:lastModifiedBy>surf</cp:lastModifiedBy>
  <cp:revision>2</cp:revision>
  <dcterms:created xsi:type="dcterms:W3CDTF">2018-06-05T12:18:00Z</dcterms:created>
  <dcterms:modified xsi:type="dcterms:W3CDTF">2018-06-05T12:18:00Z</dcterms:modified>
</cp:coreProperties>
</file>